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32C6" w14:textId="17224F08" w:rsidR="00092502" w:rsidRDefault="00092502" w:rsidP="00092502">
      <w:pPr>
        <w:pStyle w:val="30"/>
        <w:spacing w:after="260" w:line="240" w:lineRule="auto"/>
        <w:ind w:left="0"/>
        <w:jc w:val="center"/>
        <w:rPr>
          <w:sz w:val="28"/>
          <w:szCs w:val="28"/>
        </w:rPr>
      </w:pPr>
      <w:bookmarkStart w:id="0" w:name="bookmark24"/>
      <w:r>
        <w:rPr>
          <w:b/>
          <w:bCs/>
          <w:color w:val="000000"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>
        <w:rPr>
          <w:b/>
          <w:bCs/>
          <w:color w:val="000000"/>
          <w:sz w:val="28"/>
          <w:szCs w:val="28"/>
          <w:vertAlign w:val="superscript"/>
        </w:rPr>
        <w:footnoteReference w:id="1"/>
      </w:r>
      <w:bookmarkEnd w:id="0"/>
    </w:p>
    <w:p w14:paraId="4855C4E6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14:paraId="1D6F85C5" w14:textId="77777777" w:rsidR="00092502" w:rsidRDefault="00092502" w:rsidP="008C5C23">
      <w:pPr>
        <w:pStyle w:val="3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Изложение вправе писать:</w:t>
      </w:r>
    </w:p>
    <w:p w14:paraId="5A6BA4B7" w14:textId="77777777" w:rsidR="00092502" w:rsidRDefault="00092502" w:rsidP="00092502">
      <w:pPr>
        <w:pStyle w:val="30"/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 инвалиды и инвалиды;</w:t>
      </w:r>
    </w:p>
    <w:p w14:paraId="6E9AEBA0" w14:textId="77777777" w:rsidR="00092502" w:rsidRDefault="00092502" w:rsidP="00092502">
      <w:pPr>
        <w:pStyle w:val="30"/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84E4F96" w14:textId="77777777" w:rsidR="00092502" w:rsidRDefault="00092502" w:rsidP="00092502">
      <w:pPr>
        <w:pStyle w:val="30"/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14:paraId="7F500E12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Итоговое сочинение (изложение) проводится в первую среду декабря последнего года обучения.</w:t>
      </w:r>
    </w:p>
    <w:p w14:paraId="3D38CDE9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14:paraId="474049C6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14:paraId="085AFA83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4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14:paraId="2549354E" w14:textId="77777777" w:rsidR="00092502" w:rsidRDefault="00092502" w:rsidP="00092502">
      <w:pPr>
        <w:pStyle w:val="30"/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048EB048" w14:textId="77777777" w:rsidR="00092502" w:rsidRDefault="00092502" w:rsidP="008C5C23">
      <w:pPr>
        <w:pStyle w:val="3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Итоговое сочинение (изложение) начинается в 10:00 по местному времени.</w:t>
      </w:r>
    </w:p>
    <w:p w14:paraId="710D5D72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14:paraId="28C6CD76" w14:textId="77777777" w:rsidR="00092502" w:rsidRDefault="00092502" w:rsidP="00092502">
      <w:pPr>
        <w:pStyle w:val="30"/>
        <w:spacing w:after="0" w:line="276" w:lineRule="auto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Повторный общий инструктаж для опоздавших участников не проводится (за </w:t>
      </w:r>
      <w:r>
        <w:rPr>
          <w:color w:val="000000"/>
          <w:sz w:val="26"/>
          <w:szCs w:val="26"/>
        </w:rPr>
        <w:lastRenderedPageBreak/>
        <w:t>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6DC4E2D5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018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14:paraId="61C39E52" w14:textId="77777777" w:rsidR="008C5C23" w:rsidRPr="008C5C23" w:rsidRDefault="00092502" w:rsidP="008C5C23">
      <w:pPr>
        <w:pStyle w:val="3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Рекомендуется взять с собой на сочинение (изложение) только необходимые вещи: </w:t>
      </w:r>
    </w:p>
    <w:p w14:paraId="353F03B6" w14:textId="4244AFE3" w:rsidR="00092502" w:rsidRDefault="008C5C23" w:rsidP="008C5C23">
      <w:pPr>
        <w:pStyle w:val="30"/>
        <w:tabs>
          <w:tab w:val="left" w:pos="1134"/>
        </w:tabs>
        <w:spacing w:after="0" w:line="276" w:lineRule="auto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092502">
        <w:rPr>
          <w:color w:val="000000"/>
          <w:sz w:val="26"/>
          <w:szCs w:val="26"/>
        </w:rPr>
        <w:t>документ, удостоверяющий личность;</w:t>
      </w:r>
    </w:p>
    <w:p w14:paraId="4D7E1A2F" w14:textId="77777777" w:rsidR="00092502" w:rsidRDefault="00092502" w:rsidP="00092502">
      <w:pPr>
        <w:pStyle w:val="30"/>
        <w:spacing w:after="0" w:line="276" w:lineRule="auto"/>
        <w:ind w:left="720" w:firstLine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ручка (гелевая или капиллярная с чернилами черного цвета);</w:t>
      </w:r>
    </w:p>
    <w:p w14:paraId="79BF5855" w14:textId="77777777" w:rsidR="00092502" w:rsidRDefault="00092502" w:rsidP="00092502">
      <w:pPr>
        <w:pStyle w:val="30"/>
        <w:spacing w:after="0" w:line="276" w:lineRule="auto"/>
        <w:ind w:left="720" w:firstLine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лекарства (при необходимости);</w:t>
      </w:r>
    </w:p>
    <w:p w14:paraId="3CACBE39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4A0A6899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14:paraId="0C5B91E6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14:paraId="2FF8CFA4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79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77428B0F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Внимание! Черновики не проверяются и записи в них не учитываются при проверке.</w:t>
      </w:r>
    </w:p>
    <w:p w14:paraId="4EDDBF66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79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14:paraId="2C049D1F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79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Продолжительность выполнения итогового сочинения (изложения) составляет 3 часа 55 минут (235 минут).</w:t>
      </w:r>
    </w:p>
    <w:p w14:paraId="480C8BC6" w14:textId="77777777" w:rsidR="00092502" w:rsidRDefault="00092502" w:rsidP="008C5C23">
      <w:pPr>
        <w:pStyle w:val="3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</w:t>
      </w:r>
      <w:r>
        <w:rPr>
          <w:color w:val="000000"/>
          <w:sz w:val="26"/>
          <w:szCs w:val="26"/>
        </w:rPr>
        <w:lastRenderedPageBreak/>
        <w:t>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14:paraId="245AF8C8" w14:textId="77777777" w:rsidR="00092502" w:rsidRDefault="00092502" w:rsidP="008C5C23">
      <w:pPr>
        <w:pStyle w:val="3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5106DFEE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48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0FC98E0C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53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425B1B01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48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3C27DB7E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58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14:paraId="601C3A5A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14:paraId="35F776C6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14:paraId="719448DE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60BC5CAA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353BD4E1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158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53627D86" w14:textId="77777777" w:rsidR="00092502" w:rsidRDefault="00092502" w:rsidP="00092502">
      <w:pPr>
        <w:pStyle w:val="30"/>
        <w:numPr>
          <w:ilvl w:val="0"/>
          <w:numId w:val="2"/>
        </w:numPr>
        <w:tabs>
          <w:tab w:val="left" w:pos="1210"/>
        </w:tabs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14:paraId="047669F4" w14:textId="77777777" w:rsidR="00092502" w:rsidRDefault="00092502" w:rsidP="00092502">
      <w:pPr>
        <w:pStyle w:val="30"/>
        <w:spacing w:after="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14:paraId="4DCB7B2C" w14:textId="77777777" w:rsidR="00092502" w:rsidRPr="008C5C23" w:rsidRDefault="00092502" w:rsidP="00092502">
      <w:pPr>
        <w:pStyle w:val="30"/>
        <w:numPr>
          <w:ilvl w:val="0"/>
          <w:numId w:val="2"/>
        </w:numPr>
        <w:tabs>
          <w:tab w:val="left" w:pos="1134"/>
        </w:tabs>
        <w:spacing w:after="320" w:line="276" w:lineRule="auto"/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Итоговое сочинение (изложение) как допуск к ГИА действует бессрочно.</w:t>
      </w:r>
    </w:p>
    <w:p w14:paraId="5F3A45DB" w14:textId="77777777" w:rsidR="008C5C23" w:rsidRDefault="008C5C23" w:rsidP="008C5C23">
      <w:pPr>
        <w:pStyle w:val="30"/>
        <w:tabs>
          <w:tab w:val="left" w:pos="1134"/>
        </w:tabs>
        <w:spacing w:after="320" w:line="276" w:lineRule="auto"/>
        <w:ind w:left="740"/>
        <w:jc w:val="both"/>
        <w:rPr>
          <w:sz w:val="26"/>
          <w:szCs w:val="26"/>
        </w:rPr>
      </w:pPr>
    </w:p>
    <w:p w14:paraId="12413668" w14:textId="77777777" w:rsidR="00092502" w:rsidRDefault="00092502" w:rsidP="00092502">
      <w:pPr>
        <w:pStyle w:val="30"/>
        <w:spacing w:after="24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правилами проведения итогового сочинения (изложения) ознакомлен (-а):</w:t>
      </w:r>
    </w:p>
    <w:p w14:paraId="6AD0EB13" w14:textId="77777777" w:rsidR="00092502" w:rsidRDefault="00092502" w:rsidP="00092502">
      <w:pPr>
        <w:pStyle w:val="30"/>
        <w:spacing w:after="240" w:line="276" w:lineRule="auto"/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Участник итогового сочинения (изложения)</w:t>
      </w:r>
    </w:p>
    <w:p w14:paraId="6BD73A0D" w14:textId="77777777" w:rsidR="00092502" w:rsidRDefault="00092502" w:rsidP="00092502">
      <w:pPr>
        <w:pStyle w:val="30"/>
        <w:tabs>
          <w:tab w:val="left" w:leader="underscore" w:pos="2175"/>
          <w:tab w:val="left" w:leader="underscore" w:pos="4532"/>
        </w:tabs>
        <w:spacing w:after="0" w:line="240" w:lineRule="auto"/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(</w:t>
      </w:r>
      <w:r>
        <w:rPr>
          <w:color w:val="000000"/>
          <w:sz w:val="26"/>
          <w:szCs w:val="26"/>
        </w:rPr>
        <w:tab/>
        <w:t>)</w:t>
      </w:r>
    </w:p>
    <w:p w14:paraId="3ADAF232" w14:textId="35FC4782" w:rsidR="00092502" w:rsidRPr="00092502" w:rsidRDefault="00092502" w:rsidP="00092502">
      <w:pPr>
        <w:pStyle w:val="ab"/>
        <w:ind w:left="1120" w:firstLine="14"/>
        <w:rPr>
          <w:color w:val="000000"/>
          <w:sz w:val="18"/>
          <w:szCs w:val="18"/>
        </w:rPr>
      </w:pPr>
      <w:r w:rsidRPr="00092502">
        <w:rPr>
          <w:color w:val="000000"/>
          <w:sz w:val="18"/>
          <w:szCs w:val="18"/>
        </w:rPr>
        <w:t>п</w:t>
      </w:r>
      <w:r w:rsidRPr="00092502">
        <w:rPr>
          <w:color w:val="000000"/>
          <w:sz w:val="18"/>
          <w:szCs w:val="18"/>
        </w:rPr>
        <w:t>одпись</w:t>
      </w:r>
      <w:r w:rsidRPr="00092502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  </w:t>
      </w:r>
      <w:r w:rsidRPr="00092502">
        <w:rPr>
          <w:color w:val="000000"/>
          <w:sz w:val="18"/>
          <w:szCs w:val="18"/>
        </w:rPr>
        <w:t xml:space="preserve">     </w:t>
      </w:r>
      <w:r w:rsidRPr="00092502">
        <w:rPr>
          <w:color w:val="000000"/>
          <w:sz w:val="18"/>
          <w:szCs w:val="18"/>
        </w:rPr>
        <w:t xml:space="preserve"> расшифровка подписи</w:t>
      </w:r>
    </w:p>
    <w:p w14:paraId="105C8744" w14:textId="77777777" w:rsidR="00092502" w:rsidRDefault="00092502" w:rsidP="00092502">
      <w:pPr>
        <w:pStyle w:val="ab"/>
        <w:ind w:left="1120" w:firstLine="14"/>
        <w:rPr>
          <w:sz w:val="22"/>
          <w:szCs w:val="22"/>
        </w:rPr>
      </w:pPr>
    </w:p>
    <w:p w14:paraId="7C8A2A2C" w14:textId="4609EFD4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after="32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ab/>
        <w:t>»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__г.</w:t>
      </w:r>
    </w:p>
    <w:p w14:paraId="3BA9F112" w14:textId="77777777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after="320"/>
        <w:ind w:firstLine="284"/>
        <w:jc w:val="both"/>
        <w:rPr>
          <w:sz w:val="22"/>
          <w:szCs w:val="22"/>
        </w:rPr>
      </w:pPr>
    </w:p>
    <w:p w14:paraId="794ACC97" w14:textId="77777777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after="320"/>
        <w:ind w:firstLine="284"/>
        <w:jc w:val="both"/>
        <w:rPr>
          <w:sz w:val="22"/>
          <w:szCs w:val="22"/>
        </w:rPr>
      </w:pPr>
    </w:p>
    <w:p w14:paraId="5B80DB29" w14:textId="77777777" w:rsidR="00092502" w:rsidRDefault="00092502" w:rsidP="00092502">
      <w:pPr>
        <w:pStyle w:val="30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Родитель/законный представитель участника итогового сочинения (изложения)</w:t>
      </w:r>
    </w:p>
    <w:p w14:paraId="0692E94A" w14:textId="77777777" w:rsidR="00092502" w:rsidRDefault="00092502" w:rsidP="00092502">
      <w:pPr>
        <w:pStyle w:val="30"/>
        <w:spacing w:after="0" w:line="240" w:lineRule="auto"/>
        <w:ind w:left="0" w:firstLine="284"/>
        <w:jc w:val="both"/>
        <w:rPr>
          <w:sz w:val="26"/>
          <w:szCs w:val="26"/>
        </w:rPr>
      </w:pPr>
    </w:p>
    <w:p w14:paraId="7964936D" w14:textId="77777777" w:rsidR="00092502" w:rsidRDefault="00092502" w:rsidP="00092502">
      <w:pPr>
        <w:pStyle w:val="30"/>
        <w:tabs>
          <w:tab w:val="left" w:leader="underscore" w:pos="2414"/>
          <w:tab w:val="left" w:leader="underscore" w:pos="4771"/>
        </w:tabs>
        <w:spacing w:after="0" w:line="240" w:lineRule="auto"/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(</w:t>
      </w:r>
      <w:r>
        <w:rPr>
          <w:color w:val="000000"/>
          <w:sz w:val="26"/>
          <w:szCs w:val="26"/>
        </w:rPr>
        <w:tab/>
        <w:t>)</w:t>
      </w:r>
    </w:p>
    <w:p w14:paraId="2278AD24" w14:textId="4A4E0F86" w:rsidR="00092502" w:rsidRPr="00092502" w:rsidRDefault="00092502" w:rsidP="00092502">
      <w:pPr>
        <w:pStyle w:val="ab"/>
        <w:tabs>
          <w:tab w:val="left" w:pos="2735"/>
        </w:tabs>
        <w:jc w:val="both"/>
        <w:rPr>
          <w:sz w:val="18"/>
          <w:szCs w:val="18"/>
        </w:rPr>
      </w:pPr>
      <w:bookmarkStart w:id="1" w:name="bookmark25"/>
      <w:r w:rsidRPr="00092502">
        <w:rPr>
          <w:color w:val="000000"/>
          <w:sz w:val="18"/>
          <w:szCs w:val="18"/>
        </w:rPr>
        <w:t xml:space="preserve">       п</w:t>
      </w:r>
      <w:r w:rsidRPr="00092502">
        <w:rPr>
          <w:color w:val="000000"/>
          <w:sz w:val="18"/>
          <w:szCs w:val="18"/>
        </w:rPr>
        <w:t>одпись</w:t>
      </w:r>
      <w:r w:rsidRPr="00092502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</w:t>
      </w:r>
      <w:r w:rsidRPr="00092502">
        <w:rPr>
          <w:color w:val="000000"/>
          <w:sz w:val="18"/>
          <w:szCs w:val="18"/>
        </w:rPr>
        <w:t>расшифровка подписи</w:t>
      </w:r>
      <w:bookmarkEnd w:id="1"/>
    </w:p>
    <w:p w14:paraId="2240F364" w14:textId="5DCF53FC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before="120" w:after="32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ab/>
        <w:t>»</w:t>
      </w:r>
      <w:r>
        <w:rPr>
          <w:color w:val="000000"/>
          <w:sz w:val="22"/>
          <w:szCs w:val="22"/>
        </w:rPr>
        <w:tab/>
        <w:t>20_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_г.</w:t>
      </w:r>
    </w:p>
    <w:p w14:paraId="37534018" w14:textId="77777777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after="320"/>
        <w:ind w:firstLine="284"/>
        <w:jc w:val="both"/>
        <w:rPr>
          <w:color w:val="000000"/>
          <w:sz w:val="22"/>
          <w:szCs w:val="22"/>
        </w:rPr>
      </w:pPr>
    </w:p>
    <w:p w14:paraId="6CA1F014" w14:textId="77777777" w:rsidR="00092502" w:rsidRDefault="00092502" w:rsidP="00092502">
      <w:pPr>
        <w:pStyle w:val="30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Родитель/законный представитель участника итогового сочинения (изложения)</w:t>
      </w:r>
    </w:p>
    <w:p w14:paraId="73F5ED1D" w14:textId="77777777" w:rsidR="00092502" w:rsidRDefault="00092502" w:rsidP="00092502">
      <w:pPr>
        <w:pStyle w:val="30"/>
        <w:spacing w:after="0" w:line="240" w:lineRule="auto"/>
        <w:ind w:left="0" w:firstLine="284"/>
        <w:jc w:val="both"/>
        <w:rPr>
          <w:sz w:val="26"/>
          <w:szCs w:val="26"/>
        </w:rPr>
      </w:pPr>
    </w:p>
    <w:p w14:paraId="1B842A60" w14:textId="77777777" w:rsidR="00092502" w:rsidRDefault="00092502" w:rsidP="00092502">
      <w:pPr>
        <w:pStyle w:val="30"/>
        <w:tabs>
          <w:tab w:val="left" w:leader="underscore" w:pos="2414"/>
          <w:tab w:val="left" w:leader="underscore" w:pos="4771"/>
        </w:tabs>
        <w:spacing w:after="0" w:line="240" w:lineRule="auto"/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(</w:t>
      </w:r>
      <w:r>
        <w:rPr>
          <w:color w:val="000000"/>
          <w:sz w:val="26"/>
          <w:szCs w:val="26"/>
        </w:rPr>
        <w:tab/>
        <w:t>)</w:t>
      </w:r>
    </w:p>
    <w:p w14:paraId="385A6923" w14:textId="47BCFAFA" w:rsidR="00092502" w:rsidRPr="00092502" w:rsidRDefault="00092502" w:rsidP="00092502">
      <w:pPr>
        <w:pStyle w:val="ab"/>
        <w:tabs>
          <w:tab w:val="left" w:pos="2735"/>
        </w:tabs>
        <w:ind w:firstLine="403"/>
        <w:jc w:val="both"/>
        <w:rPr>
          <w:sz w:val="18"/>
          <w:szCs w:val="18"/>
        </w:rPr>
      </w:pPr>
      <w:r>
        <w:rPr>
          <w:color w:val="000000"/>
          <w:sz w:val="22"/>
          <w:szCs w:val="22"/>
        </w:rPr>
        <w:t xml:space="preserve">       </w:t>
      </w:r>
      <w:r w:rsidRPr="00092502">
        <w:rPr>
          <w:color w:val="000000"/>
          <w:sz w:val="18"/>
          <w:szCs w:val="18"/>
        </w:rPr>
        <w:t xml:space="preserve">подпись            </w:t>
      </w:r>
      <w:r>
        <w:rPr>
          <w:color w:val="000000"/>
          <w:sz w:val="18"/>
          <w:szCs w:val="18"/>
        </w:rPr>
        <w:t xml:space="preserve">          </w:t>
      </w:r>
      <w:r w:rsidRPr="00092502">
        <w:rPr>
          <w:color w:val="000000"/>
          <w:sz w:val="18"/>
          <w:szCs w:val="18"/>
        </w:rPr>
        <w:t xml:space="preserve">      расшифровка подписи</w:t>
      </w:r>
    </w:p>
    <w:p w14:paraId="7F802965" w14:textId="3FD15C51" w:rsidR="00092502" w:rsidRDefault="00092502" w:rsidP="00092502">
      <w:pPr>
        <w:pStyle w:val="ab"/>
        <w:tabs>
          <w:tab w:val="left" w:leader="underscore" w:pos="1483"/>
          <w:tab w:val="left" w:leader="underscore" w:pos="2735"/>
        </w:tabs>
        <w:spacing w:before="120" w:after="32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ab/>
        <w:t>»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__г.</w:t>
      </w:r>
    </w:p>
    <w:sectPr w:rsidR="00092502" w:rsidSect="00092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1418" w:header="0" w:footer="6" w:gutter="0"/>
      <w:pgNumType w:start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49CC" w14:textId="77777777" w:rsidR="00984EE4" w:rsidRDefault="00984EE4">
      <w:r>
        <w:separator/>
      </w:r>
    </w:p>
  </w:endnote>
  <w:endnote w:type="continuationSeparator" w:id="0">
    <w:p w14:paraId="758A9ACE" w14:textId="77777777" w:rsidR="00984EE4" w:rsidRDefault="009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4498" w14:textId="77777777" w:rsidR="00D00C48" w:rsidRDefault="008C5C23">
    <w:pPr>
      <w:spacing w:line="1" w:lineRule="exact"/>
    </w:pPr>
    <w:r>
      <w:rPr>
        <w:noProof/>
      </w:rPr>
      <w:pict w14:anchorId="4D6AFF8E"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8" type="#_x0000_t202" style="position:absolute;margin-left:550pt;margin-top:798.8pt;width:8.4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" filled="f" stroked="f">
          <v:textbox style="mso-fit-shape-to-text:t" inset="0,0,0,0">
            <w:txbxContent>
              <w:p w14:paraId="7426043C" w14:textId="77777777" w:rsidR="00D00C48" w:rsidRDefault="00D00C48">
                <w:pPr>
                  <w:pStyle w:val="20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42EE" w14:textId="77777777" w:rsidR="00D00C48" w:rsidRDefault="008C5C23">
    <w:pPr>
      <w:spacing w:line="1" w:lineRule="exact"/>
    </w:pPr>
    <w:r>
      <w:rPr>
        <w:noProof/>
      </w:rPr>
      <w:pict w14:anchorId="1CDABC7C"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7" type="#_x0000_t202" style="position:absolute;margin-left:546.6pt;margin-top:799.8pt;width:8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" filled="f" stroked="f">
          <v:textbox style="mso-fit-shape-to-text:t" inset="0,0,0,0">
            <w:txbxContent>
              <w:p w14:paraId="70E225E8" w14:textId="77777777" w:rsidR="00D00C48" w:rsidRDefault="00D00C48">
                <w:pPr>
                  <w:pStyle w:val="20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27F2" w14:textId="77777777" w:rsidR="00984D24" w:rsidRDefault="00984D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BD35" w14:textId="77777777" w:rsidR="00D00C48" w:rsidRDefault="00D00C48"/>
  </w:footnote>
  <w:footnote w:type="continuationSeparator" w:id="0">
    <w:p w14:paraId="41F1882F" w14:textId="77777777" w:rsidR="00D00C48" w:rsidRDefault="00D00C48"/>
  </w:footnote>
  <w:footnote w:id="1">
    <w:p w14:paraId="60806F6C" w14:textId="77777777" w:rsidR="00092502" w:rsidRDefault="00092502" w:rsidP="00092502">
      <w:pPr>
        <w:pStyle w:val="a9"/>
        <w:ind w:firstLine="720"/>
        <w:jc w:val="both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F1B8" w14:textId="77777777" w:rsidR="00D00C48" w:rsidRDefault="008C5C23">
    <w:pPr>
      <w:spacing w:line="1" w:lineRule="exact"/>
    </w:pPr>
    <w:r>
      <w:rPr>
        <w:noProof/>
      </w:rPr>
      <w:pict w14:anchorId="5EFDE5F0"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4099" type="#_x0000_t202" style="position:absolute;margin-left:552.6pt;margin-top:36.8pt;width:3.6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" filled="f" stroked="f">
          <v:textbox style="mso-fit-shape-to-text:t" inset="0,0,0,0">
            <w:txbxContent>
              <w:p w14:paraId="0E7DA8FB" w14:textId="77777777" w:rsidR="00D00C48" w:rsidRDefault="00D00C48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64683" w14:textId="77777777" w:rsidR="00D00C48" w:rsidRDefault="00D00C4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E29B" w14:textId="77777777" w:rsidR="00984D24" w:rsidRDefault="00984D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E94"/>
    <w:multiLevelType w:val="multilevel"/>
    <w:tmpl w:val="4C76B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9854F5"/>
    <w:multiLevelType w:val="multilevel"/>
    <w:tmpl w:val="154E9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617929">
    <w:abstractNumId w:val="0"/>
  </w:num>
  <w:num w:numId="2" w16cid:durableId="18580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48"/>
    <w:rsid w:val="00092502"/>
    <w:rsid w:val="00354043"/>
    <w:rsid w:val="00613F95"/>
    <w:rsid w:val="007B3B0D"/>
    <w:rsid w:val="008C5C23"/>
    <w:rsid w:val="008D40E4"/>
    <w:rsid w:val="008E6825"/>
    <w:rsid w:val="00984D24"/>
    <w:rsid w:val="00984EE4"/>
    <w:rsid w:val="00AA69B3"/>
    <w:rsid w:val="00BF3697"/>
    <w:rsid w:val="00D00C48"/>
    <w:rsid w:val="00DE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5030DCF7"/>
  <w15:docId w15:val="{D88B7043-DDE3-437A-B8E0-AC3F9050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8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6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E6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E6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8E6825"/>
    <w:rPr>
      <w:rFonts w:ascii="Arial" w:eastAsia="Arial" w:hAnsi="Arial" w:cs="Arial"/>
      <w:b w:val="0"/>
      <w:bCs w:val="0"/>
      <w:i w:val="0"/>
      <w:iCs w:val="0"/>
      <w:smallCaps w:val="0"/>
      <w:strike w:val="0"/>
      <w:color w:val="868AC1"/>
      <w:sz w:val="54"/>
      <w:szCs w:val="54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8E682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E682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E6825"/>
    <w:pPr>
      <w:spacing w:after="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8E6825"/>
    <w:pPr>
      <w:spacing w:line="228" w:lineRule="auto"/>
      <w:outlineLvl w:val="0"/>
    </w:pPr>
    <w:rPr>
      <w:rFonts w:ascii="Arial" w:eastAsia="Arial" w:hAnsi="Arial" w:cs="Arial"/>
      <w:color w:val="868AC1"/>
      <w:sz w:val="54"/>
      <w:szCs w:val="54"/>
      <w:u w:val="single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984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D24"/>
    <w:rPr>
      <w:color w:val="000000"/>
    </w:rPr>
  </w:style>
  <w:style w:type="paragraph" w:styleId="a6">
    <w:name w:val="footer"/>
    <w:basedOn w:val="a"/>
    <w:link w:val="a7"/>
    <w:uiPriority w:val="99"/>
    <w:unhideWhenUsed/>
    <w:rsid w:val="00984D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D24"/>
    <w:rPr>
      <w:color w:val="000000"/>
    </w:rPr>
  </w:style>
  <w:style w:type="character" w:customStyle="1" w:styleId="a8">
    <w:name w:val="Сноска_"/>
    <w:basedOn w:val="a0"/>
    <w:link w:val="a9"/>
    <w:rsid w:val="00092502"/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092502"/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rsid w:val="00092502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носка"/>
    <w:basedOn w:val="a"/>
    <w:link w:val="a8"/>
    <w:rsid w:val="00092502"/>
    <w:pPr>
      <w:ind w:firstLine="74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rsid w:val="00092502"/>
    <w:pPr>
      <w:spacing w:after="4860" w:line="360" w:lineRule="auto"/>
      <w:ind w:left="574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ab">
    <w:name w:val="Другое"/>
    <w:basedOn w:val="a"/>
    <w:link w:val="aa"/>
    <w:rsid w:val="00092502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1 1</cp:lastModifiedBy>
  <cp:revision>7</cp:revision>
  <cp:lastPrinted>2023-11-08T09:51:00Z</cp:lastPrinted>
  <dcterms:created xsi:type="dcterms:W3CDTF">2023-11-08T09:09:00Z</dcterms:created>
  <dcterms:modified xsi:type="dcterms:W3CDTF">2024-10-31T07:21:00Z</dcterms:modified>
</cp:coreProperties>
</file>