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bookmarkStart w:id="0" w:name="block-32440812"/>
    <w:p w:rsidR="009F16D1" w:rsidRDefault="00A8616D">
      <w:pPr>
        <w:spacing w:after="0" w:line="264" w:lineRule="auto"/>
        <w:ind w:left="120"/>
        <w:jc w:val="both"/>
        <w:rPr>
          <w:rFonts w:ascii="Times New Roman" w:hAnsi="Times New Roman"/>
          <w:b/>
          <w:color w:val="000000"/>
          <w:sz w:val="24"/>
          <w:szCs w:val="24"/>
          <w:lang w:val="ru-RU"/>
        </w:rPr>
      </w:pPr>
      <w:r w:rsidRPr="00A8616D">
        <w:rPr>
          <w:rFonts w:ascii="Times New Roman" w:hAnsi="Times New Roman"/>
          <w:b/>
          <w:color w:val="000000"/>
          <w:sz w:val="24"/>
          <w:szCs w:val="24"/>
          <w:lang w:val="ru-RU"/>
        </w:rPr>
        <w:object w:dxaOrig="8940"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6.9pt;height:631.85pt" o:ole="">
            <v:imagedata r:id="rId5" o:title=""/>
          </v:shape>
          <o:OLEObject Type="Embed" ProgID="Acrobat.Document.DC" ShapeID="_x0000_i1025" DrawAspect="Content" ObjectID="_1791185586" r:id="rId6"/>
        </w:object>
      </w:r>
    </w:p>
    <w:p w:rsidR="00A8616D" w:rsidRDefault="00A8616D">
      <w:pPr>
        <w:spacing w:after="0" w:line="264" w:lineRule="auto"/>
        <w:ind w:left="120"/>
        <w:jc w:val="both"/>
        <w:rPr>
          <w:rFonts w:ascii="Times New Roman" w:hAnsi="Times New Roman"/>
          <w:b/>
          <w:color w:val="000000"/>
          <w:sz w:val="24"/>
          <w:szCs w:val="24"/>
          <w:lang w:val="ru-RU"/>
        </w:rPr>
      </w:pPr>
    </w:p>
    <w:p w:rsidR="00A8616D" w:rsidRDefault="00A8616D">
      <w:pPr>
        <w:spacing w:after="0" w:line="264" w:lineRule="auto"/>
        <w:ind w:left="120"/>
        <w:jc w:val="both"/>
        <w:rPr>
          <w:rFonts w:ascii="Times New Roman" w:hAnsi="Times New Roman"/>
          <w:b/>
          <w:color w:val="000000"/>
          <w:sz w:val="24"/>
          <w:szCs w:val="24"/>
          <w:lang w:val="ru-RU"/>
        </w:rPr>
      </w:pPr>
    </w:p>
    <w:p w:rsidR="00A8616D" w:rsidRDefault="00A8616D">
      <w:pPr>
        <w:spacing w:after="0" w:line="264" w:lineRule="auto"/>
        <w:ind w:left="120"/>
        <w:jc w:val="both"/>
        <w:rPr>
          <w:rFonts w:ascii="Times New Roman" w:hAnsi="Times New Roman"/>
          <w:b/>
          <w:color w:val="000000"/>
          <w:sz w:val="24"/>
          <w:szCs w:val="24"/>
          <w:lang w:val="ru-RU"/>
        </w:rPr>
      </w:pPr>
    </w:p>
    <w:p w:rsidR="00A8616D" w:rsidRDefault="00A8616D">
      <w:pPr>
        <w:spacing w:after="0" w:line="264" w:lineRule="auto"/>
        <w:ind w:left="120"/>
        <w:jc w:val="both"/>
        <w:rPr>
          <w:rFonts w:ascii="Times New Roman" w:hAnsi="Times New Roman"/>
          <w:b/>
          <w:color w:val="000000"/>
          <w:sz w:val="24"/>
          <w:szCs w:val="24"/>
          <w:lang w:val="ru-RU"/>
        </w:rPr>
      </w:pPr>
    </w:p>
    <w:p w:rsidR="006D08F2" w:rsidRPr="009F16D1" w:rsidRDefault="00C206C3">
      <w:pPr>
        <w:spacing w:after="0" w:line="264" w:lineRule="auto"/>
        <w:ind w:left="120"/>
        <w:jc w:val="both"/>
        <w:rPr>
          <w:sz w:val="24"/>
          <w:szCs w:val="24"/>
          <w:lang w:val="ru-RU"/>
        </w:rPr>
      </w:pPr>
      <w:r w:rsidRPr="009F16D1">
        <w:rPr>
          <w:rFonts w:ascii="Times New Roman" w:hAnsi="Times New Roman"/>
          <w:b/>
          <w:color w:val="000000"/>
          <w:sz w:val="24"/>
          <w:szCs w:val="24"/>
          <w:lang w:val="ru-RU"/>
        </w:rPr>
        <w:lastRenderedPageBreak/>
        <w:t>ПОЯСНИТЕЛЬНАЯ ЗАПИСКА</w:t>
      </w:r>
    </w:p>
    <w:p w:rsidR="006D08F2" w:rsidRPr="009F16D1" w:rsidRDefault="006D08F2">
      <w:pPr>
        <w:spacing w:after="0" w:line="264" w:lineRule="auto"/>
        <w:ind w:left="120"/>
        <w:jc w:val="both"/>
        <w:rPr>
          <w:sz w:val="24"/>
          <w:szCs w:val="24"/>
          <w:lang w:val="ru-RU"/>
        </w:rPr>
      </w:pP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Рабочая программа по основам безопасности и защиты Родины (далее - ОБЗР) разработана на основе требований к результатам освоения программы основного общего образования, представленных в ФГОС ООО, федеральной рабочей программе воспитания, и предусматривает непосредственное применение при реализации ОП ООО. </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Программа ОБЗР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w:t>
      </w:r>
      <w:proofErr w:type="gramStart"/>
      <w:r w:rsidRPr="009F16D1">
        <w:rPr>
          <w:rFonts w:ascii="Times New Roman" w:hAnsi="Times New Roman"/>
          <w:color w:val="000000"/>
          <w:sz w:val="24"/>
          <w:szCs w:val="24"/>
          <w:lang w:val="ru-RU"/>
        </w:rPr>
        <w:t>обучающимися</w:t>
      </w:r>
      <w:proofErr w:type="gramEnd"/>
      <w:r w:rsidRPr="009F16D1">
        <w:rPr>
          <w:rFonts w:ascii="Times New Roman" w:hAnsi="Times New Roman"/>
          <w:color w:val="000000"/>
          <w:sz w:val="24"/>
          <w:szCs w:val="24"/>
          <w:lang w:val="ru-RU"/>
        </w:rPr>
        <w:t xml:space="preserve"> знаний и формирования у них умений и навыков в области безопасности жизнедеятельности и защиты Родины.</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Программа ОБЗР обеспечивает:</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ясное понимание </w:t>
      </w:r>
      <w:proofErr w:type="gramStart"/>
      <w:r w:rsidRPr="009F16D1">
        <w:rPr>
          <w:rFonts w:ascii="Times New Roman" w:hAnsi="Times New Roman"/>
          <w:color w:val="000000"/>
          <w:sz w:val="24"/>
          <w:szCs w:val="24"/>
          <w:lang w:val="ru-RU"/>
        </w:rPr>
        <w:t>обучающимися</w:t>
      </w:r>
      <w:proofErr w:type="gramEnd"/>
      <w:r w:rsidRPr="009F16D1">
        <w:rPr>
          <w:rFonts w:ascii="Times New Roman" w:hAnsi="Times New Roman"/>
          <w:color w:val="000000"/>
          <w:sz w:val="24"/>
          <w:szCs w:val="24"/>
          <w:lang w:val="ru-RU"/>
        </w:rPr>
        <w:t xml:space="preserve"> современных проблем безопасности и формирование у подрастающего поколения базового уровня культуры безопасного поведения;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прочное усвоение </w:t>
      </w:r>
      <w:proofErr w:type="gramStart"/>
      <w:r w:rsidRPr="009F16D1">
        <w:rPr>
          <w:rFonts w:ascii="Times New Roman" w:hAnsi="Times New Roman"/>
          <w:color w:val="000000"/>
          <w:sz w:val="24"/>
          <w:szCs w:val="24"/>
          <w:lang w:val="ru-RU"/>
        </w:rPr>
        <w:t>обучающимися</w:t>
      </w:r>
      <w:proofErr w:type="gramEnd"/>
      <w:r w:rsidRPr="009F16D1">
        <w:rPr>
          <w:rFonts w:ascii="Times New Roman" w:hAnsi="Times New Roman"/>
          <w:color w:val="000000"/>
          <w:sz w:val="24"/>
          <w:szCs w:val="24"/>
          <w:lang w:val="ru-RU"/>
        </w:rPr>
        <w:t xml:space="preserve"> основных ключевых понятий, обеспечивающих преемственность изучения основ комплексной безопасности личности на следующем уровне образования;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возможность выработки и закрепления у обучающихся умений и навыков, необходимых для последующей жизни;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выработку практико-ориентированных компетенций, соответствующих потребностям современности;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реализацию оптимального баланса </w:t>
      </w:r>
      <w:proofErr w:type="spellStart"/>
      <w:r w:rsidRPr="009F16D1">
        <w:rPr>
          <w:rFonts w:ascii="Times New Roman" w:hAnsi="Times New Roman"/>
          <w:color w:val="000000"/>
          <w:sz w:val="24"/>
          <w:szCs w:val="24"/>
          <w:lang w:val="ru-RU"/>
        </w:rPr>
        <w:t>межпредметных</w:t>
      </w:r>
      <w:proofErr w:type="spellEnd"/>
      <w:r w:rsidRPr="009F16D1">
        <w:rPr>
          <w:rFonts w:ascii="Times New Roman" w:hAnsi="Times New Roman"/>
          <w:color w:val="000000"/>
          <w:sz w:val="24"/>
          <w:szCs w:val="24"/>
          <w:lang w:val="ru-RU"/>
        </w:rPr>
        <w:t xml:space="preserve"> связей и их </w:t>
      </w:r>
      <w:proofErr w:type="gramStart"/>
      <w:r w:rsidRPr="009F16D1">
        <w:rPr>
          <w:rFonts w:ascii="Times New Roman" w:hAnsi="Times New Roman"/>
          <w:color w:val="000000"/>
          <w:sz w:val="24"/>
          <w:szCs w:val="24"/>
          <w:lang w:val="ru-RU"/>
        </w:rPr>
        <w:t>разумное</w:t>
      </w:r>
      <w:proofErr w:type="gramEnd"/>
      <w:r w:rsidRPr="009F16D1">
        <w:rPr>
          <w:rFonts w:ascii="Times New Roman" w:hAnsi="Times New Roman"/>
          <w:color w:val="000000"/>
          <w:sz w:val="24"/>
          <w:szCs w:val="24"/>
          <w:lang w:val="ru-RU"/>
        </w:rPr>
        <w:t xml:space="preserve"> </w:t>
      </w:r>
      <w:proofErr w:type="spellStart"/>
      <w:r w:rsidRPr="009F16D1">
        <w:rPr>
          <w:rFonts w:ascii="Times New Roman" w:hAnsi="Times New Roman"/>
          <w:color w:val="000000"/>
          <w:sz w:val="24"/>
          <w:szCs w:val="24"/>
          <w:lang w:val="ru-RU"/>
        </w:rPr>
        <w:t>взаимодополнение</w:t>
      </w:r>
      <w:proofErr w:type="spellEnd"/>
      <w:r w:rsidRPr="009F16D1">
        <w:rPr>
          <w:rFonts w:ascii="Times New Roman" w:hAnsi="Times New Roman"/>
          <w:color w:val="000000"/>
          <w:sz w:val="24"/>
          <w:szCs w:val="24"/>
          <w:lang w:val="ru-RU"/>
        </w:rPr>
        <w:t>, способствующее формированию практических умений и навыков.</w:t>
      </w:r>
    </w:p>
    <w:p w:rsidR="006D08F2" w:rsidRPr="009F16D1" w:rsidRDefault="00C206C3">
      <w:pPr>
        <w:spacing w:after="0"/>
        <w:ind w:left="120"/>
        <w:jc w:val="both"/>
        <w:rPr>
          <w:sz w:val="24"/>
          <w:szCs w:val="24"/>
          <w:lang w:val="ru-RU"/>
        </w:rPr>
      </w:pPr>
      <w:r w:rsidRPr="009F16D1">
        <w:rPr>
          <w:rFonts w:ascii="Times New Roman" w:hAnsi="Times New Roman"/>
          <w:b/>
          <w:color w:val="000000"/>
          <w:sz w:val="24"/>
          <w:szCs w:val="24"/>
          <w:lang w:val="ru-RU"/>
        </w:rPr>
        <w:t>ОБЩАЯ ХАРАКТЕРИСТИКА УЧЕБНОГО ПРЕДМЕТА «ОСНОВЫ БЕЗОПАСНОСТИ ЖИЗНЕДЕЯТЕЛЬНОСТИ»</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В программе ОБЗР содержание учебного предмета ОБЗР структурно представлено одиннадцатью модулями (тематическими линиями), обеспечивающими непрерывность изучения предмета на уровне основного общего образования и преемственность учебного процесса на уровне среднего общего образования:</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модуль № 1 «Безопасное и устойчивое развитие личности, общества, государства»;</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модуль № 2 «Военная подготовка. Основы военных знаний»;</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модуль № 3 «Культура безопасности жизнедеятельности в современном обществе»;</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модуль № 4 «Безопасность в быту»;</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модуль № 5 «Безопасность на транспорте»;</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модуль № 6 «Безопасность в общественных местах»;</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модуль № 7 «Безопасность в природной среде»;</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модуль № 8 «Основы медицинских знаний. Оказание первой помощи»;</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модуль № 9 «Безопасность в социуме»;</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модуль № 10 «Безопасность в информационном пространстве»;</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модуль № 11 «Основы противодействия экстремизму и терроризму».</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 xml:space="preserve">В целях обеспечения системного подхода в изучении учебного предмета ОБЗР на уровне основного общего образования программа ОБЗР предполагает внедрение универсальной структурно-логической схемы изучения учебных модулей (тематических </w:t>
      </w:r>
      <w:r w:rsidRPr="009F16D1">
        <w:rPr>
          <w:rFonts w:ascii="Times New Roman" w:hAnsi="Times New Roman"/>
          <w:color w:val="333333"/>
          <w:sz w:val="24"/>
          <w:szCs w:val="24"/>
          <w:lang w:val="ru-RU"/>
        </w:rPr>
        <w:lastRenderedPageBreak/>
        <w:t>линий) в парадигме безопасной жизнедеятельности: «предвидеть опасность → по возможности её избегать → при необходимости действовать».</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Учебный материал систематизирован по сферам возможных проявлений рисков и опасностей: помещения и бытовые условия; улица и общественные места; природные условия; коммуникационные связи и каналы; физическое и психическое здоровье; социальное взаимодействие и другие.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Программой ОБЗР предусматривается использование практико-ориентированных интерактивных форм организации учебных занятий с возможностью применения тренажёрных систем и виртуальных моделей. </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В условиях современного исторического процесса с появлением новых 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государства. </w:t>
      </w:r>
    </w:p>
    <w:p w:rsidR="006D08F2" w:rsidRPr="009F16D1" w:rsidRDefault="006D08F2">
      <w:pPr>
        <w:spacing w:after="0"/>
        <w:ind w:left="120"/>
        <w:rPr>
          <w:sz w:val="24"/>
          <w:szCs w:val="24"/>
          <w:lang w:val="ru-RU"/>
        </w:rPr>
      </w:pP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000000"/>
          <w:sz w:val="24"/>
          <w:szCs w:val="24"/>
          <w:lang w:val="ru-RU"/>
        </w:rPr>
        <w:t>При этом центральной проблемой безопасности жизнедеятельности остаётся сохранение жизни и здоровья каждого человека.</w:t>
      </w:r>
    </w:p>
    <w:p w:rsidR="006D08F2" w:rsidRPr="009F16D1" w:rsidRDefault="006D08F2">
      <w:pPr>
        <w:spacing w:after="0" w:line="264" w:lineRule="auto"/>
        <w:ind w:left="120"/>
        <w:rPr>
          <w:sz w:val="24"/>
          <w:szCs w:val="24"/>
          <w:lang w:val="ru-RU"/>
        </w:rPr>
      </w:pP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000000"/>
          <w:sz w:val="24"/>
          <w:szCs w:val="24"/>
          <w:lang w:val="ru-RU"/>
        </w:rPr>
        <w:t xml:space="preserve">В современных условиях колоссальное значение приобретает качественное образование подрастающего поколения россиян, направленное на формирование гражданской идентичности, воспитание личности безопасного типа, овладение знаниями, умениями, навыками и компетенцией для обеспечения безопасности в повседневной жизни. Актуальность совершенствования учебно-методического обеспечения учебного процесса по предмету ОБЗР определяется следующими </w:t>
      </w:r>
      <w:proofErr w:type="spellStart"/>
      <w:r w:rsidRPr="009F16D1">
        <w:rPr>
          <w:rFonts w:ascii="Times New Roman" w:hAnsi="Times New Roman"/>
          <w:color w:val="000000"/>
          <w:sz w:val="24"/>
          <w:szCs w:val="24"/>
          <w:lang w:val="ru-RU"/>
        </w:rPr>
        <w:t>системообразующими</w:t>
      </w:r>
      <w:proofErr w:type="spellEnd"/>
      <w:r w:rsidRPr="009F16D1">
        <w:rPr>
          <w:rFonts w:ascii="Times New Roman" w:hAnsi="Times New Roman"/>
          <w:color w:val="000000"/>
          <w:sz w:val="24"/>
          <w:szCs w:val="24"/>
          <w:lang w:val="ru-RU"/>
        </w:rPr>
        <w:t xml:space="preserve"> документами в области безопасности: </w:t>
      </w:r>
      <w:proofErr w:type="gramStart"/>
      <w:r w:rsidRPr="009F16D1">
        <w:rPr>
          <w:rFonts w:ascii="Times New Roman" w:hAnsi="Times New Roman"/>
          <w:color w:val="000000"/>
          <w:sz w:val="24"/>
          <w:szCs w:val="24"/>
          <w:lang w:val="ru-RU"/>
        </w:rPr>
        <w:t>Стратегия национальной безопасности Российской Федерации, утвержденная Указом Президента Российской Федерации от 2 июля 2021 г. № 400, Доктрина информационной безопасности Российской Федерации, утвержденная Указом Президента Российской Федерации от 5 декабря 2016 г. № 646, Национальные цели развития Российской Федерации на период до 2030 года, утвержденные Указом Президента Российской Федерации от 21 июля 2020 г. № 474, государственная программа Российской Федерации «Развитие образования», утвержденная</w:t>
      </w:r>
      <w:proofErr w:type="gramEnd"/>
      <w:r w:rsidRPr="009F16D1">
        <w:rPr>
          <w:rFonts w:ascii="Times New Roman" w:hAnsi="Times New Roman"/>
          <w:color w:val="000000"/>
          <w:sz w:val="24"/>
          <w:szCs w:val="24"/>
          <w:lang w:val="ru-RU"/>
        </w:rPr>
        <w:t xml:space="preserve"> постановлением Правительства Российской Федерации от 26 декабря 2017 г. № 1642.</w:t>
      </w:r>
    </w:p>
    <w:p w:rsidR="006D08F2" w:rsidRPr="009F16D1" w:rsidRDefault="006D08F2">
      <w:pPr>
        <w:spacing w:after="0"/>
        <w:ind w:left="120"/>
        <w:rPr>
          <w:sz w:val="24"/>
          <w:szCs w:val="24"/>
          <w:lang w:val="ru-RU"/>
        </w:rPr>
      </w:pP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000000"/>
          <w:sz w:val="24"/>
          <w:szCs w:val="24"/>
          <w:lang w:val="ru-RU"/>
        </w:rPr>
        <w:t xml:space="preserve">ОБЗР является </w:t>
      </w:r>
      <w:proofErr w:type="spellStart"/>
      <w:r w:rsidRPr="009F16D1">
        <w:rPr>
          <w:rFonts w:ascii="Times New Roman" w:hAnsi="Times New Roman"/>
          <w:color w:val="000000"/>
          <w:sz w:val="24"/>
          <w:szCs w:val="24"/>
          <w:lang w:val="ru-RU"/>
        </w:rPr>
        <w:t>системообразующим</w:t>
      </w:r>
      <w:proofErr w:type="spellEnd"/>
      <w:r w:rsidRPr="009F16D1">
        <w:rPr>
          <w:rFonts w:ascii="Times New Roman" w:hAnsi="Times New Roman"/>
          <w:color w:val="000000"/>
          <w:sz w:val="24"/>
          <w:szCs w:val="24"/>
          <w:lang w:val="ru-RU"/>
        </w:rPr>
        <w:t xml:space="preserve"> учебным предметом,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w:t>
      </w:r>
      <w:proofErr w:type="gramStart"/>
      <w:r w:rsidRPr="009F16D1">
        <w:rPr>
          <w:rFonts w:ascii="Times New Roman" w:hAnsi="Times New Roman"/>
          <w:color w:val="000000"/>
          <w:sz w:val="24"/>
          <w:szCs w:val="24"/>
          <w:lang w:val="ru-RU"/>
        </w:rPr>
        <w:t xml:space="preserve">Научной базой учебного предмета ОБЗР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глобальные, что позволит обосновать оптимальную систему обеспечения безопасности </w:t>
      </w:r>
      <w:r w:rsidRPr="009F16D1">
        <w:rPr>
          <w:rFonts w:ascii="Times New Roman" w:hAnsi="Times New Roman"/>
          <w:color w:val="000000"/>
          <w:sz w:val="24"/>
          <w:szCs w:val="24"/>
          <w:lang w:val="ru-RU"/>
        </w:rPr>
        <w:lastRenderedPageBreak/>
        <w:t>личности, общества и государства, а также актуализировать для обучающихся построение модели индивидуального безопасного поведения в повседневной жизни, сформировать у них базовый уровень культуры безопасности жизнедеятельности.</w:t>
      </w:r>
      <w:proofErr w:type="gramEnd"/>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000000"/>
          <w:sz w:val="24"/>
          <w:szCs w:val="24"/>
          <w:lang w:val="ru-RU"/>
        </w:rPr>
        <w:t>ОБЗР входит в предметную область «Основы безопасности и защиты Родины», является обязательным для изучения на уровне основного общего образования.</w:t>
      </w:r>
    </w:p>
    <w:p w:rsidR="006D08F2" w:rsidRPr="009F16D1" w:rsidRDefault="00C206C3">
      <w:pPr>
        <w:spacing w:after="0" w:line="264" w:lineRule="auto"/>
        <w:ind w:firstLine="600"/>
        <w:jc w:val="both"/>
        <w:rPr>
          <w:sz w:val="24"/>
          <w:szCs w:val="24"/>
          <w:lang w:val="ru-RU"/>
        </w:rPr>
      </w:pPr>
      <w:proofErr w:type="gramStart"/>
      <w:r w:rsidRPr="009F16D1">
        <w:rPr>
          <w:rFonts w:ascii="Times New Roman" w:hAnsi="Times New Roman"/>
          <w:color w:val="000000"/>
          <w:sz w:val="24"/>
          <w:szCs w:val="24"/>
          <w:lang w:val="ru-RU"/>
        </w:rPr>
        <w:t xml:space="preserve">Изучение ОБЗР направлено на обеспечение формирования готовности к защите Отечества и базового уровня культуры безопасности жизнедеятельности, что способствует освоению учащимися знаний и умений позволяющих подготовиться к военной службе и выработке у обучающихся умений распознавать угрозы, избегать опасности, </w:t>
      </w:r>
      <w:proofErr w:type="spellStart"/>
      <w:r w:rsidRPr="009F16D1">
        <w:rPr>
          <w:rFonts w:ascii="Times New Roman" w:hAnsi="Times New Roman"/>
          <w:color w:val="000000"/>
          <w:sz w:val="24"/>
          <w:szCs w:val="24"/>
          <w:lang w:val="ru-RU"/>
        </w:rPr>
        <w:t>нейтрализовывать</w:t>
      </w:r>
      <w:proofErr w:type="spellEnd"/>
      <w:r w:rsidRPr="009F16D1">
        <w:rPr>
          <w:rFonts w:ascii="Times New Roman" w:hAnsi="Times New Roman"/>
          <w:color w:val="000000"/>
          <w:sz w:val="24"/>
          <w:szCs w:val="24"/>
          <w:lang w:val="ru-RU"/>
        </w:rPr>
        <w:t xml:space="preserve"> конфликтные ситуации, решать сложные вопросы социального характера, грамотно вести себя в чрезвычайных ситуациях.</w:t>
      </w:r>
      <w:proofErr w:type="gramEnd"/>
      <w:r w:rsidRPr="009F16D1">
        <w:rPr>
          <w:rFonts w:ascii="Times New Roman" w:hAnsi="Times New Roman"/>
          <w:color w:val="000000"/>
          <w:sz w:val="24"/>
          <w:szCs w:val="24"/>
          <w:lang w:val="ru-RU"/>
        </w:rPr>
        <w:t xml:space="preserve"> Такой подход содействует закреплению навыков, позволяющих обеспечивать защиту жизни и здоровья человека, формированию необходимых для этого волевых и морально-нравственных качеств, предоставляет широкие возможности для эффективной социализации, необходимой для успешной адаптации обучающихся к современной </w:t>
      </w:r>
      <w:proofErr w:type="spellStart"/>
      <w:r w:rsidRPr="009F16D1">
        <w:rPr>
          <w:rFonts w:ascii="Times New Roman" w:hAnsi="Times New Roman"/>
          <w:color w:val="000000"/>
          <w:sz w:val="24"/>
          <w:szCs w:val="24"/>
          <w:lang w:val="ru-RU"/>
        </w:rPr>
        <w:t>техно-социальной</w:t>
      </w:r>
      <w:proofErr w:type="spellEnd"/>
      <w:r w:rsidRPr="009F16D1">
        <w:rPr>
          <w:rFonts w:ascii="Times New Roman" w:hAnsi="Times New Roman"/>
          <w:color w:val="000000"/>
          <w:sz w:val="24"/>
          <w:szCs w:val="24"/>
          <w:lang w:val="ru-RU"/>
        </w:rPr>
        <w:t xml:space="preserve"> и информационной среде, способствует проведению мероприятий профилактического характера в сфере безопасности.</w:t>
      </w:r>
    </w:p>
    <w:p w:rsidR="006D08F2" w:rsidRPr="009F16D1" w:rsidRDefault="006D08F2">
      <w:pPr>
        <w:spacing w:after="0" w:line="264" w:lineRule="auto"/>
        <w:ind w:left="120"/>
        <w:rPr>
          <w:sz w:val="24"/>
          <w:szCs w:val="24"/>
          <w:lang w:val="ru-RU"/>
        </w:rPr>
      </w:pPr>
    </w:p>
    <w:p w:rsidR="006D08F2" w:rsidRPr="009F16D1" w:rsidRDefault="006D08F2">
      <w:pPr>
        <w:spacing w:after="0" w:line="264" w:lineRule="auto"/>
        <w:ind w:left="120"/>
        <w:rPr>
          <w:sz w:val="24"/>
          <w:szCs w:val="24"/>
          <w:lang w:val="ru-RU"/>
        </w:rPr>
      </w:pPr>
    </w:p>
    <w:p w:rsidR="006D08F2" w:rsidRPr="009F16D1" w:rsidRDefault="00C206C3">
      <w:pPr>
        <w:spacing w:after="0" w:line="264" w:lineRule="auto"/>
        <w:ind w:left="120"/>
        <w:jc w:val="both"/>
        <w:rPr>
          <w:sz w:val="24"/>
          <w:szCs w:val="24"/>
          <w:lang w:val="ru-RU"/>
        </w:rPr>
      </w:pPr>
      <w:r w:rsidRPr="009F16D1">
        <w:rPr>
          <w:rFonts w:ascii="Times New Roman" w:hAnsi="Times New Roman"/>
          <w:b/>
          <w:color w:val="000000"/>
          <w:sz w:val="24"/>
          <w:szCs w:val="24"/>
          <w:lang w:val="ru-RU"/>
        </w:rPr>
        <w:t>ЦЕЛЬ ИЗУЧЕНИЯ УЧЕБНОГО ПРЕДМЕТА «ОСНОВЫ БЕЗОПАСНОСТИ ЖИЗНЕДЕЯТЕЛЬНОСТИ»</w:t>
      </w:r>
    </w:p>
    <w:p w:rsidR="006D08F2" w:rsidRPr="009F16D1" w:rsidRDefault="006D08F2">
      <w:pPr>
        <w:spacing w:after="0" w:line="48" w:lineRule="auto"/>
        <w:ind w:left="120"/>
        <w:jc w:val="both"/>
        <w:rPr>
          <w:sz w:val="24"/>
          <w:szCs w:val="24"/>
          <w:lang w:val="ru-RU"/>
        </w:rPr>
      </w:pP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Целью изучения ОБЗР на уровне основного общего образования является формирование у </w:t>
      </w:r>
      <w:proofErr w:type="gramStart"/>
      <w:r w:rsidRPr="009F16D1">
        <w:rPr>
          <w:rFonts w:ascii="Times New Roman" w:hAnsi="Times New Roman"/>
          <w:color w:val="000000"/>
          <w:sz w:val="24"/>
          <w:szCs w:val="24"/>
          <w:lang w:val="ru-RU"/>
        </w:rPr>
        <w:t>обучающихся</w:t>
      </w:r>
      <w:proofErr w:type="gramEnd"/>
      <w:r w:rsidRPr="009F16D1">
        <w:rPr>
          <w:rFonts w:ascii="Times New Roman" w:hAnsi="Times New Roman"/>
          <w:color w:val="000000"/>
          <w:sz w:val="24"/>
          <w:szCs w:val="24"/>
          <w:lang w:val="ru-RU"/>
        </w:rPr>
        <w:t xml:space="preserve"> готовности к выполнению обязанности по защите Отечества и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способность построения модели индивидуального безопасного поведения 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применять необходимые средства и приемы рационального и безопасного поведения при их проявлении;</w:t>
      </w:r>
    </w:p>
    <w:p w:rsidR="006D08F2" w:rsidRPr="009F16D1" w:rsidRDefault="00C206C3">
      <w:pPr>
        <w:spacing w:after="0"/>
        <w:ind w:firstLine="600"/>
        <w:jc w:val="both"/>
        <w:rPr>
          <w:sz w:val="24"/>
          <w:szCs w:val="24"/>
          <w:lang w:val="ru-RU"/>
        </w:rPr>
      </w:pPr>
      <w:proofErr w:type="spellStart"/>
      <w:r w:rsidRPr="009F16D1">
        <w:rPr>
          <w:rFonts w:ascii="Times New Roman" w:hAnsi="Times New Roman"/>
          <w:color w:val="000000"/>
          <w:sz w:val="24"/>
          <w:szCs w:val="24"/>
          <w:lang w:val="ru-RU"/>
        </w:rPr>
        <w:t>сформированность</w:t>
      </w:r>
      <w:proofErr w:type="spellEnd"/>
      <w:r w:rsidRPr="009F16D1">
        <w:rPr>
          <w:rFonts w:ascii="Times New Roman" w:hAnsi="Times New Roman"/>
          <w:color w:val="000000"/>
          <w:sz w:val="24"/>
          <w:szCs w:val="24"/>
          <w:lang w:val="ru-RU"/>
        </w:rPr>
        <w:t xml:space="preserve"> активной жизненной позиции, осознанное понимание значимости личного безопасного поведения в интересах безопасности личности, общества и государства;</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знание и понимание роли государства и общества в решении задач обеспечения национальной безопасности и защиты населения от опасных и чрезвычайных ситуаций природного, техногенного и социального характера.</w:t>
      </w:r>
    </w:p>
    <w:p w:rsidR="006D08F2" w:rsidRPr="009F16D1" w:rsidRDefault="006D08F2">
      <w:pPr>
        <w:spacing w:after="0" w:line="264" w:lineRule="auto"/>
        <w:ind w:left="120"/>
        <w:jc w:val="both"/>
        <w:rPr>
          <w:sz w:val="24"/>
          <w:szCs w:val="24"/>
          <w:lang w:val="ru-RU"/>
        </w:rPr>
      </w:pPr>
    </w:p>
    <w:p w:rsidR="006D08F2" w:rsidRPr="009F16D1" w:rsidRDefault="00C206C3">
      <w:pPr>
        <w:spacing w:after="0" w:line="264" w:lineRule="auto"/>
        <w:ind w:left="120"/>
        <w:jc w:val="both"/>
        <w:rPr>
          <w:sz w:val="24"/>
          <w:szCs w:val="24"/>
          <w:lang w:val="ru-RU"/>
        </w:rPr>
      </w:pPr>
      <w:r w:rsidRPr="009F16D1">
        <w:rPr>
          <w:rFonts w:ascii="Times New Roman" w:hAnsi="Times New Roman"/>
          <w:b/>
          <w:color w:val="000000"/>
          <w:sz w:val="24"/>
          <w:szCs w:val="24"/>
          <w:lang w:val="ru-RU"/>
        </w:rPr>
        <w:t>МЕСТО ПРЕДМЕТА В УЧЕБНОМ ПЛАНЕ</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Общее число часов, отведенных для изучения ОБЗР в 8–9 классах, составляет 68 часов, по 1 часу в неделю за счет обязательной части учебного плана основного общего образования.</w:t>
      </w:r>
    </w:p>
    <w:p w:rsidR="006D08F2" w:rsidRPr="009F16D1" w:rsidRDefault="006D08F2">
      <w:pPr>
        <w:rPr>
          <w:sz w:val="24"/>
          <w:szCs w:val="24"/>
          <w:lang w:val="ru-RU"/>
        </w:rPr>
        <w:sectPr w:rsidR="006D08F2" w:rsidRPr="009F16D1">
          <w:pgSz w:w="11906" w:h="16383"/>
          <w:pgMar w:top="1134" w:right="850" w:bottom="1134" w:left="1701" w:header="720" w:footer="720" w:gutter="0"/>
          <w:cols w:space="720"/>
        </w:sectPr>
      </w:pPr>
    </w:p>
    <w:p w:rsidR="006D08F2" w:rsidRPr="009F16D1" w:rsidRDefault="00C206C3">
      <w:pPr>
        <w:spacing w:after="0" w:line="264" w:lineRule="auto"/>
        <w:ind w:left="120"/>
        <w:jc w:val="both"/>
        <w:rPr>
          <w:sz w:val="24"/>
          <w:szCs w:val="24"/>
          <w:lang w:val="ru-RU"/>
        </w:rPr>
      </w:pPr>
      <w:bookmarkStart w:id="1" w:name="block-32440814"/>
      <w:bookmarkEnd w:id="0"/>
      <w:r w:rsidRPr="009F16D1">
        <w:rPr>
          <w:rFonts w:ascii="Times New Roman" w:hAnsi="Times New Roman"/>
          <w:b/>
          <w:color w:val="000000"/>
          <w:sz w:val="24"/>
          <w:szCs w:val="24"/>
          <w:lang w:val="ru-RU"/>
        </w:rPr>
        <w:lastRenderedPageBreak/>
        <w:t>СОДЕРЖАНИЕ УЧЕБНОГО ПРЕДМЕТА</w:t>
      </w:r>
    </w:p>
    <w:p w:rsidR="006D08F2" w:rsidRPr="009F16D1" w:rsidRDefault="006D08F2">
      <w:pPr>
        <w:spacing w:after="0" w:line="120" w:lineRule="auto"/>
        <w:ind w:left="120"/>
        <w:jc w:val="both"/>
        <w:rPr>
          <w:sz w:val="24"/>
          <w:szCs w:val="24"/>
          <w:lang w:val="ru-RU"/>
        </w:rPr>
      </w:pPr>
    </w:p>
    <w:p w:rsidR="006D08F2" w:rsidRPr="009F16D1" w:rsidRDefault="00C206C3">
      <w:pPr>
        <w:spacing w:after="0"/>
        <w:ind w:left="120"/>
        <w:rPr>
          <w:sz w:val="24"/>
          <w:szCs w:val="24"/>
          <w:lang w:val="ru-RU"/>
        </w:rPr>
      </w:pPr>
      <w:r w:rsidRPr="009F16D1">
        <w:rPr>
          <w:rFonts w:ascii="Times New Roman" w:hAnsi="Times New Roman"/>
          <w:b/>
          <w:color w:val="000000"/>
          <w:sz w:val="24"/>
          <w:szCs w:val="24"/>
          <w:lang w:val="ru-RU"/>
        </w:rPr>
        <w:t>Модуль № 1 «Безопасное и устойчивое развитие личности, общества, государства»:</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фундаментальные ценности и принципы, формирующие основы российского общества, безопасности страны, закрепленные в Конституции Российской Федерации;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стратегия национальной безопасности, национальные интересы и угрозы национальной безопасности;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чрезвычайные ситуации природного, техногенного и биолого-социального характера;</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информирование и оповещение населения о чрезвычайных ситуациях, система ОКСИОН;</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история развития гражданской обороны;</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сигнал «Внимание всем!», порядок действий населения при его получении;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средства индивидуальной и коллективной защиты населения, порядок пользования фильтрующим противогазом;</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эвакуация населения в условиях чрезвычайных ситуаций, порядок действий населения при объявлении эвакуации;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современная армия, воинская обязанность и военная служба, добровольная и обязательная подготовка к службе в армии.</w:t>
      </w:r>
    </w:p>
    <w:p w:rsidR="006D08F2" w:rsidRPr="009F16D1" w:rsidRDefault="006D08F2">
      <w:pPr>
        <w:spacing w:after="0" w:line="120" w:lineRule="auto"/>
        <w:ind w:left="120"/>
        <w:rPr>
          <w:sz w:val="24"/>
          <w:szCs w:val="24"/>
          <w:lang w:val="ru-RU"/>
        </w:rPr>
      </w:pPr>
    </w:p>
    <w:p w:rsidR="006D08F2" w:rsidRPr="009F16D1" w:rsidRDefault="00C206C3">
      <w:pPr>
        <w:spacing w:after="0" w:line="252" w:lineRule="auto"/>
        <w:ind w:left="120"/>
        <w:rPr>
          <w:sz w:val="24"/>
          <w:szCs w:val="24"/>
          <w:lang w:val="ru-RU"/>
        </w:rPr>
      </w:pPr>
      <w:r w:rsidRPr="009F16D1">
        <w:rPr>
          <w:rFonts w:ascii="Times New Roman" w:hAnsi="Times New Roman"/>
          <w:b/>
          <w:color w:val="000000"/>
          <w:sz w:val="24"/>
          <w:szCs w:val="24"/>
          <w:lang w:val="ru-RU"/>
        </w:rPr>
        <w:t>Модуль № 2 «Военная подготовка. Основы военных знаний»:</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история возникновения и развития Вооруженных Сил Российской Федерации;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этапы становления современных Вооруженных Сил Российской Федерации;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основные направления подготовки к военной службе;</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организационная структура Вооруженных Сил Российской Федерации; </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функции и основные задачи современных Вооруженных Сил Российской Федерации;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особенности видов и родов войск Вооруженных Сил Российской Федерации;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воинские символы современных Вооруженных Сил Российской Федерации;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виды, назначение и тактико-технические характеристики основных образцов вооружения и военной техники видов и родов войск Вооруженных Сил Российской Федерации (мотострелковых и танковых войск, ракетных войск и артиллерии, противовоздушной обороны);</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организационно-штатная структура и боевые возможности отделения, задачи отделения в различных видах боя; </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состав, назначение, характеристики, порядок размещения современных средств индивидуальной </w:t>
      </w:r>
      <w:proofErr w:type="spellStart"/>
      <w:r w:rsidRPr="009F16D1">
        <w:rPr>
          <w:rFonts w:ascii="Times New Roman" w:hAnsi="Times New Roman"/>
          <w:color w:val="000000"/>
          <w:sz w:val="24"/>
          <w:szCs w:val="24"/>
          <w:lang w:val="ru-RU"/>
        </w:rPr>
        <w:t>бронезащиты</w:t>
      </w:r>
      <w:proofErr w:type="spellEnd"/>
      <w:r w:rsidRPr="009F16D1">
        <w:rPr>
          <w:rFonts w:ascii="Times New Roman" w:hAnsi="Times New Roman"/>
          <w:color w:val="000000"/>
          <w:sz w:val="24"/>
          <w:szCs w:val="24"/>
          <w:lang w:val="ru-RU"/>
        </w:rPr>
        <w:t xml:space="preserve"> и экипировки военнослужащего;</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вооружение мотострелкового отделения, назначение и тактико-технические характеристики основных видов стрелкового оружия (автомат Калашникова АК-74, ручной пулемет Калашникова (РПК), ручной противотанковый гранатомет РПГ-7В, снайперская винтовка Драгунова (СВД);</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назначение и тактико-технические характеристики основных видов ручных гранат (наступательная ручная граната РГД-5, ручная оборонительная граната Ф-1, ручная граната оборонительная (РГО), ручная граната наступательная (РГН);</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история создания общевоинских уставов;</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lastRenderedPageBreak/>
        <w:t>этапы становления современных общевоинских уставов;</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общевоинские уставы Вооруженных Сил Российской Федерации, их состав и основные понятия, определяющие повседневную жизнедеятельность войск;</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сущность единоначалия;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командиры (начальники) и подчинённые;</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старшие и младшие;</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приказ (приказание), порядок его отдачи и выполнения;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воинские звания и военная форма одежды;</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воинская дисциплина, её сущность и значение;</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обязанности военнослужащих по соблюдению требований воинской дисциплины;</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способы достижения воинской дисциплины;</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положения Строевого устава;</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обязанности военнослужащих перед построением и в строю;</w:t>
      </w:r>
    </w:p>
    <w:p w:rsidR="006D08F2" w:rsidRPr="009F16D1" w:rsidRDefault="00C206C3">
      <w:pPr>
        <w:spacing w:after="0"/>
        <w:ind w:firstLine="600"/>
        <w:jc w:val="both"/>
        <w:rPr>
          <w:sz w:val="24"/>
          <w:szCs w:val="24"/>
          <w:lang w:val="ru-RU"/>
        </w:rPr>
      </w:pPr>
      <w:proofErr w:type="gramStart"/>
      <w:r w:rsidRPr="009F16D1">
        <w:rPr>
          <w:rFonts w:ascii="Times New Roman" w:hAnsi="Times New Roman"/>
          <w:color w:val="000000"/>
          <w:sz w:val="24"/>
          <w:szCs w:val="24"/>
          <w:lang w:val="ru-RU"/>
        </w:rPr>
        <w:t>строевые приёмы и движение без оружия, строевая стойка, выполнение команд «Становись», «Равняйсь», «Смирно», «Вольно», «Заправиться», «Отставить», «Головные уборы (головной убор) – снять (надеть)», повороты на месте.</w:t>
      </w:r>
      <w:proofErr w:type="gramEnd"/>
    </w:p>
    <w:p w:rsidR="006D08F2" w:rsidRPr="009F16D1" w:rsidRDefault="006D08F2">
      <w:pPr>
        <w:spacing w:after="0" w:line="120" w:lineRule="auto"/>
        <w:ind w:left="120"/>
        <w:rPr>
          <w:sz w:val="24"/>
          <w:szCs w:val="24"/>
          <w:lang w:val="ru-RU"/>
        </w:rPr>
      </w:pPr>
    </w:p>
    <w:p w:rsidR="006D08F2" w:rsidRPr="009F16D1" w:rsidRDefault="00C206C3">
      <w:pPr>
        <w:spacing w:after="0"/>
        <w:ind w:left="120"/>
        <w:rPr>
          <w:sz w:val="24"/>
          <w:szCs w:val="24"/>
          <w:lang w:val="ru-RU"/>
        </w:rPr>
      </w:pPr>
      <w:r w:rsidRPr="009F16D1">
        <w:rPr>
          <w:rFonts w:ascii="Times New Roman" w:hAnsi="Times New Roman"/>
          <w:b/>
          <w:color w:val="000000"/>
          <w:sz w:val="24"/>
          <w:szCs w:val="24"/>
          <w:lang w:val="ru-RU"/>
        </w:rPr>
        <w:t>Модуль № 3 «Культура безопасности жизнедеятельности в современном обществе»:</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безопасность жизнедеятельности: ключевые понятия и значение для человека;</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смысл понятий «опасность», «безопасность», «риск», «культура безопасности жизнедеятельности»;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источники и факторы опасности, их классификация;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общие принципы безопасного поведения;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понятия опасной и чрезвычайной ситуации, сходство и различия опасной и чрезвычайной ситуации;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механизм перерастания повседневной ситуации в чрезвычайную ситуацию, правила поведения в опасных и чрезвычайных ситуациях.</w:t>
      </w:r>
    </w:p>
    <w:p w:rsidR="006D08F2" w:rsidRPr="009F16D1" w:rsidRDefault="006D08F2">
      <w:pPr>
        <w:spacing w:after="0" w:line="120" w:lineRule="auto"/>
        <w:ind w:left="120"/>
        <w:rPr>
          <w:sz w:val="24"/>
          <w:szCs w:val="24"/>
          <w:lang w:val="ru-RU"/>
        </w:rPr>
      </w:pPr>
    </w:p>
    <w:p w:rsidR="006D08F2" w:rsidRPr="009F16D1" w:rsidRDefault="00C206C3">
      <w:pPr>
        <w:spacing w:after="0"/>
        <w:ind w:left="120"/>
        <w:rPr>
          <w:sz w:val="24"/>
          <w:szCs w:val="24"/>
          <w:lang w:val="ru-RU"/>
        </w:rPr>
      </w:pPr>
      <w:r w:rsidRPr="009F16D1">
        <w:rPr>
          <w:rFonts w:ascii="Times New Roman" w:hAnsi="Times New Roman"/>
          <w:b/>
          <w:color w:val="000000"/>
          <w:sz w:val="24"/>
          <w:szCs w:val="24"/>
          <w:lang w:val="ru-RU"/>
        </w:rPr>
        <w:t>Модуль № 4 «Безопасность в быту»:</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основные источники опасности в быту и их классификация;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защита прав потребителя, сроки годности и состав продуктов питания;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бытовые отравления и причины их возникновения;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признаки отравления, приёмы и правила оказания первой помощи;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комплектования и хранения домашней аптечки;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бытовые травмы и правила их предупреждения, приёмы и правила оказания первой помощи;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обращения с газовыми и электрическими приборами; приемы и правила оказания первой помощи;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поведения в подъезде и лифте, а также при входе и выходе из них;</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пожар и факторы его развития;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условия и причины возникновения пожаров, их возможные последствия, приёмы и правила оказания первой помощи;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первичные средства пожаротушения;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вызова экстренных служб и порядок взаимодействия с ними, ответственность за ложные сообщения;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lastRenderedPageBreak/>
        <w:t>права, обязанности и ответственность граждан в области пожарной безопасности;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ситуации криминогенного характера; </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поведения с малознакомыми людьми;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меры по предотвращению проникновения злоумышленников в дом, правила поведения при попытке проникновения в дом посторонних;</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классификация аварийных ситуаций на коммунальных системах жизнеобеспечения;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предупреждения возможных аварий на коммунальных системах, порядок действий при авариях на коммунальных системах.</w:t>
      </w:r>
    </w:p>
    <w:p w:rsidR="006D08F2" w:rsidRPr="009F16D1" w:rsidRDefault="006D08F2">
      <w:pPr>
        <w:spacing w:after="0"/>
        <w:ind w:left="120"/>
        <w:rPr>
          <w:sz w:val="24"/>
          <w:szCs w:val="24"/>
          <w:lang w:val="ru-RU"/>
        </w:rPr>
      </w:pPr>
    </w:p>
    <w:p w:rsidR="006D08F2" w:rsidRPr="009F16D1" w:rsidRDefault="00C206C3">
      <w:pPr>
        <w:spacing w:after="0"/>
        <w:ind w:left="120"/>
        <w:rPr>
          <w:sz w:val="24"/>
          <w:szCs w:val="24"/>
          <w:lang w:val="ru-RU"/>
        </w:rPr>
      </w:pPr>
      <w:r w:rsidRPr="009F16D1">
        <w:rPr>
          <w:rFonts w:ascii="Times New Roman" w:hAnsi="Times New Roman"/>
          <w:b/>
          <w:color w:val="000000"/>
          <w:sz w:val="24"/>
          <w:szCs w:val="24"/>
          <w:lang w:val="ru-RU"/>
        </w:rPr>
        <w:t>Модуль № 5 «Безопасность на транспорте»:</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правила дорожного движения и их значение; </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условия обеспечения безопасности участников дорожного движения;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дорожного движения и дорожные знаки для пешеходов;</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«дорожные ловушки» и правила их предупреждения; </w:t>
      </w:r>
      <w:proofErr w:type="spellStart"/>
      <w:r w:rsidRPr="009F16D1">
        <w:rPr>
          <w:rFonts w:ascii="Times New Roman" w:hAnsi="Times New Roman"/>
          <w:color w:val="000000"/>
          <w:sz w:val="24"/>
          <w:szCs w:val="24"/>
          <w:lang w:val="ru-RU"/>
        </w:rPr>
        <w:t>световозвращающие</w:t>
      </w:r>
      <w:proofErr w:type="spellEnd"/>
      <w:r w:rsidRPr="009F16D1">
        <w:rPr>
          <w:rFonts w:ascii="Times New Roman" w:hAnsi="Times New Roman"/>
          <w:color w:val="000000"/>
          <w:sz w:val="24"/>
          <w:szCs w:val="24"/>
          <w:lang w:val="ru-RU"/>
        </w:rPr>
        <w:t xml:space="preserve"> элементы и правила их применения;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дорожного движения для пассажиров;</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обязанности пассажиров маршрутных транспортных средств, ремень безопасности и правила его применения;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порядок действий пассажиров в маршрутных транспортных средствах при опасных и чрезвычайных ситуациях;</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поведения пассажира мотоцикла;</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дорожного движения для водителя велосипеда, мопеда и иных средств индивидуальной мобильности;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дорожные знаки для водителя велосипеда, сигналы велосипедиста;</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подготовки велосипеда к пользованию;</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дорожно-транспортные происшествия и причины их возникновения;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основные факторы риска возникновения дорожно-транспортных происшествий;</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порядок действий очевидца дорожно-транспортного происшествия;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порядок действий при пожаре на транспорте;</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особенности различных видов транспорта (внеуличного, железнодорожного, водного, воздушного);</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обязанности и порядок действий пассажиров при различных происшествиях на отдельных видах транспорта, в том числе вызванных террористическим актом;</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приёмы и правила оказания первой помощи при различных травмах в результате чрезвычайных ситуаций на транспорте.</w:t>
      </w:r>
    </w:p>
    <w:p w:rsidR="006D08F2" w:rsidRPr="009F16D1" w:rsidRDefault="006D08F2">
      <w:pPr>
        <w:spacing w:after="0" w:line="120" w:lineRule="auto"/>
        <w:ind w:left="120"/>
        <w:rPr>
          <w:sz w:val="24"/>
          <w:szCs w:val="24"/>
          <w:lang w:val="ru-RU"/>
        </w:rPr>
      </w:pPr>
    </w:p>
    <w:p w:rsidR="006D08F2" w:rsidRPr="009F16D1" w:rsidRDefault="00C206C3">
      <w:pPr>
        <w:spacing w:after="0"/>
        <w:ind w:left="120"/>
        <w:rPr>
          <w:sz w:val="24"/>
          <w:szCs w:val="24"/>
          <w:lang w:val="ru-RU"/>
        </w:rPr>
      </w:pPr>
      <w:r w:rsidRPr="009F16D1">
        <w:rPr>
          <w:rFonts w:ascii="Times New Roman" w:hAnsi="Times New Roman"/>
          <w:b/>
          <w:color w:val="000000"/>
          <w:sz w:val="24"/>
          <w:szCs w:val="24"/>
          <w:lang w:val="ru-RU"/>
        </w:rPr>
        <w:t>Модуль № 6 «Безопасность в общественных местах»:</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общественные места и их характеристики, потенциальные источники опасности в общественных местах;</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вызова экстренных служб и порядок взаимодействия с ними;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массовые мероприятия и правила подготовки к ним;</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порядок действий при беспорядках в местах массового пребывания людей;</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порядок действий при попадании в толпу и давку;</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порядок действий при обнаружении угрозы возникновения пожара;</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порядок действий при эвакуации из общественных мест и зданий;</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lastRenderedPageBreak/>
        <w:t>опасности криминогенного и антиобщественного характера в общественных местах, порядок действий при их возникновении;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порядок действий при обнаружении бесхозных (потенциально опасных) вещей и предметов, а также в случае террористического акта, в том числе при захвате и освобождении заложников;</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порядок действий при взаимодействии с правоохранительными органами.</w:t>
      </w:r>
    </w:p>
    <w:p w:rsidR="006D08F2" w:rsidRPr="009F16D1" w:rsidRDefault="006D08F2">
      <w:pPr>
        <w:spacing w:after="0"/>
        <w:ind w:left="120"/>
        <w:rPr>
          <w:sz w:val="24"/>
          <w:szCs w:val="24"/>
          <w:lang w:val="ru-RU"/>
        </w:rPr>
      </w:pPr>
    </w:p>
    <w:p w:rsidR="006D08F2" w:rsidRPr="009F16D1" w:rsidRDefault="00C206C3">
      <w:pPr>
        <w:spacing w:after="0"/>
        <w:ind w:left="120"/>
        <w:rPr>
          <w:sz w:val="24"/>
          <w:szCs w:val="24"/>
          <w:lang w:val="ru-RU"/>
        </w:rPr>
      </w:pPr>
      <w:r w:rsidRPr="009F16D1">
        <w:rPr>
          <w:rFonts w:ascii="Times New Roman" w:hAnsi="Times New Roman"/>
          <w:b/>
          <w:color w:val="000000"/>
          <w:sz w:val="24"/>
          <w:szCs w:val="24"/>
          <w:lang w:val="ru-RU"/>
        </w:rPr>
        <w:t>Модуль № 7 «Безопасность в природной среде»:</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природные чрезвычайные ситуации и их классификация;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опасности в природной среде: дикие животные, змеи, насекомые и паукообразные, ядовитые грибы и растения;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автономные условия, их особенности и опасности, правила подготовки к длительному автономному существованию;</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порядок действий при автономном пребывании в природной среде;</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ориентирования на местности, способы подачи сигналов бедствия;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природные пожары, их виды и опасности, факторы и причины их возникновения, порядок действий при нахождении в зоне природного пожара;</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безопасного поведения в горах;</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снежные лавины, их характеристики и опасности, порядок действий, необходимый для снижения риска попадания в лавину;</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камнепады, их характеристики и опасности, порядок действий, необходимых для снижения риска попадания под камнепад;</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сели, их характеристики и опасности, порядок действий при попадании в зону селя;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оползни, их характеристики и опасности, порядок действий при начале оползня;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общие правила безопасного поведения на водоёмах, правила купания на оборудованных и необорудованных пляжах;</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порядок действий при обнаружении тонущего человека; правила поведения при нахождении на </w:t>
      </w:r>
      <w:proofErr w:type="spellStart"/>
      <w:r w:rsidRPr="009F16D1">
        <w:rPr>
          <w:rFonts w:ascii="Times New Roman" w:hAnsi="Times New Roman"/>
          <w:color w:val="000000"/>
          <w:sz w:val="24"/>
          <w:szCs w:val="24"/>
          <w:lang w:val="ru-RU"/>
        </w:rPr>
        <w:t>плавсредствах</w:t>
      </w:r>
      <w:proofErr w:type="spellEnd"/>
      <w:r w:rsidRPr="009F16D1">
        <w:rPr>
          <w:rFonts w:ascii="Times New Roman" w:hAnsi="Times New Roman"/>
          <w:color w:val="000000"/>
          <w:sz w:val="24"/>
          <w:szCs w:val="24"/>
          <w:lang w:val="ru-RU"/>
        </w:rPr>
        <w:t>; правила поведения при нахождении на льду, порядок действий при обнаружении человека в полынье;</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наводнения, их характеристики и опасности, порядок действий при наводнении;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цунами, их характеристики и опасности, порядок действий при нахождении в зоне цунами;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ураганы, смерчи, их характеристики и опасности, порядок действий при ураганах, бурях и смерчах;</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грозы, их характеристики и опасности, порядок действий при попадании в грозу;</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землетрясения и извержения вулканов, их характеристики и опасности, порядок действий при землетрясении, в том числе при попадании под завал, при нахождении в зоне извержения вулкана;</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смысл понятий «экология» и «экологическая культура», значение экологии для устойчивого развития общества;</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безопасного поведения при неблагоприятной экологической обстановке (загрязнении атмосферы).</w:t>
      </w:r>
    </w:p>
    <w:p w:rsidR="006D08F2" w:rsidRPr="009F16D1" w:rsidRDefault="006D08F2">
      <w:pPr>
        <w:spacing w:after="0" w:line="120" w:lineRule="auto"/>
        <w:ind w:left="120"/>
        <w:rPr>
          <w:sz w:val="24"/>
          <w:szCs w:val="24"/>
          <w:lang w:val="ru-RU"/>
        </w:rPr>
      </w:pPr>
    </w:p>
    <w:p w:rsidR="006D08F2" w:rsidRPr="009F16D1" w:rsidRDefault="00C206C3">
      <w:pPr>
        <w:spacing w:after="0"/>
        <w:ind w:left="120"/>
        <w:rPr>
          <w:sz w:val="24"/>
          <w:szCs w:val="24"/>
          <w:lang w:val="ru-RU"/>
        </w:rPr>
      </w:pPr>
      <w:r w:rsidRPr="009F16D1">
        <w:rPr>
          <w:rFonts w:ascii="Times New Roman" w:hAnsi="Times New Roman"/>
          <w:b/>
          <w:color w:val="000000"/>
          <w:sz w:val="24"/>
          <w:szCs w:val="24"/>
          <w:lang w:val="ru-RU"/>
        </w:rPr>
        <w:t>Модуль № 8 «Основы медицинских знаний. Оказание первой помощи»: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lastRenderedPageBreak/>
        <w:t>смысл понятий «здоровье» и «здоровый образ жизни», их содержание и значение для человека;</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факторы, влияющие на здоровье человека, опасность вредных привычек;</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элементы здорового образа жизни, ответственность за сохранение здоровья;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понятие «инфекционные заболевания», причины их возникновения;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механизм распространения инфекционных заболеваний, меры их профилактики и защиты от них;</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порядок действий при возникновении чрезвычайных ситуаций биолого-социального происхождения (эпидемия, пандемия); 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 (эпидемия, пандемия, эпизоотия, панзоотия, эпифитотия, </w:t>
      </w:r>
      <w:proofErr w:type="spellStart"/>
      <w:r w:rsidRPr="009F16D1">
        <w:rPr>
          <w:rFonts w:ascii="Times New Roman" w:hAnsi="Times New Roman"/>
          <w:color w:val="000000"/>
          <w:sz w:val="24"/>
          <w:szCs w:val="24"/>
          <w:lang w:val="ru-RU"/>
        </w:rPr>
        <w:t>панфитотия</w:t>
      </w:r>
      <w:proofErr w:type="spellEnd"/>
      <w:r w:rsidRPr="009F16D1">
        <w:rPr>
          <w:rFonts w:ascii="Times New Roman" w:hAnsi="Times New Roman"/>
          <w:color w:val="000000"/>
          <w:sz w:val="24"/>
          <w:szCs w:val="24"/>
          <w:lang w:val="ru-RU"/>
        </w:rPr>
        <w:t>);</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понятие «неинфекционные заболевания» и их классификация, факторы риска неинфекционных заболеваний;</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меры профилактики неинфекционных заболеваний и защиты от них;</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диспансеризация и её задачи;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понятия «психическое здоровье» и «психологическое благополучие»;</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стресс и его влияние на человека, меры профилактики стресса, способы </w:t>
      </w:r>
      <w:proofErr w:type="spellStart"/>
      <w:r w:rsidRPr="009F16D1">
        <w:rPr>
          <w:rFonts w:ascii="Times New Roman" w:hAnsi="Times New Roman"/>
          <w:color w:val="000000"/>
          <w:sz w:val="24"/>
          <w:szCs w:val="24"/>
          <w:lang w:val="ru-RU"/>
        </w:rPr>
        <w:t>саморегуляции</w:t>
      </w:r>
      <w:proofErr w:type="spellEnd"/>
      <w:r w:rsidRPr="009F16D1">
        <w:rPr>
          <w:rFonts w:ascii="Times New Roman" w:hAnsi="Times New Roman"/>
          <w:color w:val="000000"/>
          <w:sz w:val="24"/>
          <w:szCs w:val="24"/>
          <w:lang w:val="ru-RU"/>
        </w:rPr>
        <w:t xml:space="preserve"> эмоциональных состояний;</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понятие «первая помощь» и обязанность по её оказанию, универсальный алгоритм оказания первой помощи;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назначение и состав аптечки первой помощи;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порядок действий при оказании первой помощи в различных ситуациях, приёмы психологической поддержки пострадавшего.</w:t>
      </w:r>
    </w:p>
    <w:p w:rsidR="006D08F2" w:rsidRPr="009F16D1" w:rsidRDefault="006D08F2">
      <w:pPr>
        <w:spacing w:after="0" w:line="120" w:lineRule="auto"/>
        <w:ind w:left="120"/>
        <w:rPr>
          <w:sz w:val="24"/>
          <w:szCs w:val="24"/>
          <w:lang w:val="ru-RU"/>
        </w:rPr>
      </w:pPr>
    </w:p>
    <w:p w:rsidR="006D08F2" w:rsidRPr="009F16D1" w:rsidRDefault="00C206C3">
      <w:pPr>
        <w:spacing w:after="0" w:line="264" w:lineRule="auto"/>
        <w:ind w:left="120"/>
        <w:rPr>
          <w:sz w:val="24"/>
          <w:szCs w:val="24"/>
          <w:lang w:val="ru-RU"/>
        </w:rPr>
      </w:pPr>
      <w:r w:rsidRPr="009F16D1">
        <w:rPr>
          <w:rFonts w:ascii="Times New Roman" w:hAnsi="Times New Roman"/>
          <w:b/>
          <w:color w:val="000000"/>
          <w:sz w:val="24"/>
          <w:szCs w:val="24"/>
          <w:lang w:val="ru-RU"/>
        </w:rPr>
        <w:t>Модуль № 9 «Безопасность в социуме»:</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общение и его значение для человека, способы эффективного общения;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приёмы и правила безопасной межличностной коммуникации и комфортного взаимодействия в группе, признаки конструктивного и деструктивного общения;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понятие «конфликт» и стадии его развития, факторы и причины развития конфликта;</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условия и ситуации возникновения межличностных и групповых конфликтов, безопасные и эффективные способы избегания и разрешения конфликтных ситуаций;</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поведения для снижения риска конфликта и порядок действий при его опасных проявлениях;</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способ разрешения конфликта с помощью третьей стороны (медиатора);</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опасные формы проявления конфликта: агрессия, домашнее насилие и </w:t>
      </w:r>
      <w:proofErr w:type="spellStart"/>
      <w:r w:rsidRPr="009F16D1">
        <w:rPr>
          <w:rFonts w:ascii="Times New Roman" w:hAnsi="Times New Roman"/>
          <w:color w:val="000000"/>
          <w:sz w:val="24"/>
          <w:szCs w:val="24"/>
          <w:lang w:val="ru-RU"/>
        </w:rPr>
        <w:t>буллинг</w:t>
      </w:r>
      <w:proofErr w:type="spellEnd"/>
      <w:r w:rsidRPr="009F16D1">
        <w:rPr>
          <w:rFonts w:ascii="Times New Roman" w:hAnsi="Times New Roman"/>
          <w:color w:val="000000"/>
          <w:sz w:val="24"/>
          <w:szCs w:val="24"/>
          <w:lang w:val="ru-RU"/>
        </w:rPr>
        <w:t>;</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манипуляции в ходе межличностного общения, приёмы распознавания манипуляций и способы противостояния им;</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способы защиты от них;</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современные молодёжные увлечения и опасности, связанные с ними, правила безопасного поведения;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lastRenderedPageBreak/>
        <w:t>правила безопасной коммуникации с незнакомыми людьми.</w:t>
      </w:r>
    </w:p>
    <w:p w:rsidR="006D08F2" w:rsidRPr="009F16D1" w:rsidRDefault="006D08F2">
      <w:pPr>
        <w:spacing w:after="0" w:line="120" w:lineRule="auto"/>
        <w:ind w:left="120"/>
        <w:rPr>
          <w:sz w:val="24"/>
          <w:szCs w:val="24"/>
          <w:lang w:val="ru-RU"/>
        </w:rPr>
      </w:pPr>
    </w:p>
    <w:p w:rsidR="006D08F2" w:rsidRPr="009F16D1" w:rsidRDefault="00C206C3">
      <w:pPr>
        <w:spacing w:after="0"/>
        <w:ind w:left="120"/>
        <w:rPr>
          <w:sz w:val="24"/>
          <w:szCs w:val="24"/>
          <w:lang w:val="ru-RU"/>
        </w:rPr>
      </w:pPr>
      <w:r w:rsidRPr="009F16D1">
        <w:rPr>
          <w:rFonts w:ascii="Times New Roman" w:hAnsi="Times New Roman"/>
          <w:b/>
          <w:color w:val="000000"/>
          <w:sz w:val="24"/>
          <w:szCs w:val="24"/>
          <w:lang w:val="ru-RU"/>
        </w:rPr>
        <w:t>Модуль № 10 «Безопасность в информационном пространстве»:</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понятие «цифровая среда», её характеристики и примеры информационных и компьютерных угроз, положительные возможности цифровой среды;</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риски и угрозы при использовании Интернета;</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общие принципы безопасного поведения, необходимые для предупреждения возникновения опасных ситуаций в личном цифровом пространстве;</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опасные явления цифровой среды: вредоносные программы и приложения и их разновидности;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правила </w:t>
      </w:r>
      <w:proofErr w:type="spellStart"/>
      <w:r w:rsidRPr="009F16D1">
        <w:rPr>
          <w:rFonts w:ascii="Times New Roman" w:hAnsi="Times New Roman"/>
          <w:color w:val="000000"/>
          <w:sz w:val="24"/>
          <w:szCs w:val="24"/>
          <w:lang w:val="ru-RU"/>
        </w:rPr>
        <w:t>кибергигиены</w:t>
      </w:r>
      <w:proofErr w:type="spellEnd"/>
      <w:r w:rsidRPr="009F16D1">
        <w:rPr>
          <w:rFonts w:ascii="Times New Roman" w:hAnsi="Times New Roman"/>
          <w:color w:val="000000"/>
          <w:sz w:val="24"/>
          <w:szCs w:val="24"/>
          <w:lang w:val="ru-RU"/>
        </w:rPr>
        <w:t>, необходимые для предупреждения возникновения опасных ситуаций в цифровой среде;</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основные виды опасного и запрещённого </w:t>
      </w:r>
      <w:proofErr w:type="spellStart"/>
      <w:r w:rsidRPr="009F16D1">
        <w:rPr>
          <w:rFonts w:ascii="Times New Roman" w:hAnsi="Times New Roman"/>
          <w:color w:val="000000"/>
          <w:sz w:val="24"/>
          <w:szCs w:val="24"/>
          <w:lang w:val="ru-RU"/>
        </w:rPr>
        <w:t>контента</w:t>
      </w:r>
      <w:proofErr w:type="spellEnd"/>
      <w:r w:rsidRPr="009F16D1">
        <w:rPr>
          <w:rFonts w:ascii="Times New Roman" w:hAnsi="Times New Roman"/>
          <w:color w:val="000000"/>
          <w:sz w:val="24"/>
          <w:szCs w:val="24"/>
          <w:lang w:val="ru-RU"/>
        </w:rPr>
        <w:t xml:space="preserve"> в Интернете и его признаки, приёмы распознавания опасностей при использовании Интернета;</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противоправные действия в Интернете;</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цифрового поведения, необходимого для снижения рисков и угроз при использовании Интернета (</w:t>
      </w:r>
      <w:proofErr w:type="spellStart"/>
      <w:r w:rsidRPr="009F16D1">
        <w:rPr>
          <w:rFonts w:ascii="Times New Roman" w:hAnsi="Times New Roman"/>
          <w:color w:val="000000"/>
          <w:sz w:val="24"/>
          <w:szCs w:val="24"/>
          <w:lang w:val="ru-RU"/>
        </w:rPr>
        <w:t>кибербуллинга</w:t>
      </w:r>
      <w:proofErr w:type="spellEnd"/>
      <w:r w:rsidRPr="009F16D1">
        <w:rPr>
          <w:rFonts w:ascii="Times New Roman" w:hAnsi="Times New Roman"/>
          <w:color w:val="000000"/>
          <w:sz w:val="24"/>
          <w:szCs w:val="24"/>
          <w:lang w:val="ru-RU"/>
        </w:rPr>
        <w:t>, вербовки в различные организации и группы);</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деструктивные течения в Интернете, их признаки и опасности, правила безопасного использования Интернета по предотвращению рисков и угроз вовлечения в различную деструктивную деятельность.</w:t>
      </w:r>
    </w:p>
    <w:p w:rsidR="006D08F2" w:rsidRPr="009F16D1" w:rsidRDefault="006D08F2">
      <w:pPr>
        <w:spacing w:after="0"/>
        <w:ind w:left="120"/>
        <w:rPr>
          <w:sz w:val="24"/>
          <w:szCs w:val="24"/>
          <w:lang w:val="ru-RU"/>
        </w:rPr>
      </w:pPr>
    </w:p>
    <w:p w:rsidR="006D08F2" w:rsidRPr="009F16D1" w:rsidRDefault="00C206C3">
      <w:pPr>
        <w:spacing w:after="0"/>
        <w:ind w:left="120"/>
        <w:rPr>
          <w:sz w:val="24"/>
          <w:szCs w:val="24"/>
          <w:lang w:val="ru-RU"/>
        </w:rPr>
      </w:pPr>
      <w:r w:rsidRPr="009F16D1">
        <w:rPr>
          <w:rFonts w:ascii="Times New Roman" w:hAnsi="Times New Roman"/>
          <w:b/>
          <w:color w:val="000000"/>
          <w:sz w:val="24"/>
          <w:szCs w:val="24"/>
          <w:lang w:val="ru-RU"/>
        </w:rPr>
        <w:t>Модуль № 11 «Основы противодействия экстремизму и терроризму»:</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понятия «экстремизм» и «терроризм», их содержание, причины, возможные варианты проявления и последствия;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цели и формы проявления террористических актов, их последствия, уровни террористической опасности;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 xml:space="preserve">основы общественно-государственной системы противодействия экстремизму и терроризму, </w:t>
      </w:r>
      <w:proofErr w:type="spellStart"/>
      <w:r w:rsidRPr="009F16D1">
        <w:rPr>
          <w:rFonts w:ascii="Times New Roman" w:hAnsi="Times New Roman"/>
          <w:color w:val="000000"/>
          <w:sz w:val="24"/>
          <w:szCs w:val="24"/>
          <w:lang w:val="ru-RU"/>
        </w:rPr>
        <w:t>контртеррористическая</w:t>
      </w:r>
      <w:proofErr w:type="spellEnd"/>
      <w:r w:rsidRPr="009F16D1">
        <w:rPr>
          <w:rFonts w:ascii="Times New Roman" w:hAnsi="Times New Roman"/>
          <w:color w:val="000000"/>
          <w:sz w:val="24"/>
          <w:szCs w:val="24"/>
          <w:lang w:val="ru-RU"/>
        </w:rPr>
        <w:t xml:space="preserve"> операция и её цели;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признаки вовлечения в террористическую деятельность, правила антитеррористического поведения;</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признаки угроз и подготовки различных форм терактов, порядок действий при их обнаружении;</w:t>
      </w:r>
    </w:p>
    <w:p w:rsidR="006D08F2" w:rsidRPr="009F16D1" w:rsidRDefault="00C206C3">
      <w:pPr>
        <w:spacing w:after="0"/>
        <w:ind w:firstLine="600"/>
        <w:jc w:val="both"/>
        <w:rPr>
          <w:sz w:val="24"/>
          <w:szCs w:val="24"/>
          <w:lang w:val="ru-RU"/>
        </w:rPr>
      </w:pPr>
      <w:r w:rsidRPr="009F16D1">
        <w:rPr>
          <w:rFonts w:ascii="Times New Roman" w:hAnsi="Times New Roman"/>
          <w:color w:val="000000"/>
          <w:sz w:val="24"/>
          <w:szCs w:val="24"/>
          <w:lang w:val="ru-RU"/>
        </w:rPr>
        <w:t>правила безопасного поведения в случае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rsidR="006D08F2" w:rsidRDefault="006D08F2">
      <w:pPr>
        <w:rPr>
          <w:sz w:val="24"/>
          <w:szCs w:val="24"/>
          <w:lang w:val="ru-RU"/>
        </w:rPr>
      </w:pPr>
    </w:p>
    <w:p w:rsidR="006D08F2" w:rsidRPr="009F16D1" w:rsidRDefault="00C206C3">
      <w:pPr>
        <w:spacing w:after="0" w:line="264" w:lineRule="auto"/>
        <w:ind w:left="120"/>
        <w:jc w:val="both"/>
        <w:rPr>
          <w:sz w:val="24"/>
          <w:szCs w:val="24"/>
          <w:lang w:val="ru-RU"/>
        </w:rPr>
      </w:pPr>
      <w:bookmarkStart w:id="2" w:name="block-32440815"/>
      <w:bookmarkEnd w:id="1"/>
      <w:r w:rsidRPr="009F16D1">
        <w:rPr>
          <w:rFonts w:ascii="Times New Roman" w:hAnsi="Times New Roman"/>
          <w:b/>
          <w:color w:val="000000"/>
          <w:sz w:val="24"/>
          <w:szCs w:val="24"/>
          <w:lang w:val="ru-RU"/>
        </w:rPr>
        <w:t>ПЛАНИРУЕМЫЕ ОБРАЗОВАТЕЛЬНЫЕ РЕЗУЛЬТАТЫ</w:t>
      </w:r>
    </w:p>
    <w:p w:rsidR="006D08F2" w:rsidRPr="009F16D1" w:rsidRDefault="006D08F2">
      <w:pPr>
        <w:spacing w:after="0" w:line="264" w:lineRule="auto"/>
        <w:ind w:left="120"/>
        <w:jc w:val="both"/>
        <w:rPr>
          <w:sz w:val="24"/>
          <w:szCs w:val="24"/>
          <w:lang w:val="ru-RU"/>
        </w:rPr>
      </w:pPr>
    </w:p>
    <w:p w:rsidR="006D08F2" w:rsidRPr="009F16D1" w:rsidRDefault="00C206C3">
      <w:pPr>
        <w:spacing w:after="0"/>
        <w:ind w:left="120"/>
        <w:jc w:val="both"/>
        <w:rPr>
          <w:sz w:val="24"/>
          <w:szCs w:val="24"/>
          <w:lang w:val="ru-RU"/>
        </w:rPr>
      </w:pPr>
      <w:r w:rsidRPr="009F16D1">
        <w:rPr>
          <w:rFonts w:ascii="Times New Roman" w:hAnsi="Times New Roman"/>
          <w:b/>
          <w:color w:val="333333"/>
          <w:sz w:val="24"/>
          <w:szCs w:val="24"/>
          <w:lang w:val="ru-RU"/>
        </w:rPr>
        <w:t>ЛИЧНОСТНЫЕ РЕЗУЛЬТАТЫ</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Личностные результаты достигаются в единстве учебной и воспитательной деятельности в соответствии с традиционными российскими </w:t>
      </w:r>
      <w:proofErr w:type="spellStart"/>
      <w:r w:rsidRPr="009F16D1">
        <w:rPr>
          <w:rFonts w:ascii="Times New Roman" w:hAnsi="Times New Roman"/>
          <w:color w:val="333333"/>
          <w:sz w:val="24"/>
          <w:szCs w:val="24"/>
          <w:lang w:val="ru-RU"/>
        </w:rPr>
        <w:t>социокультурными</w:t>
      </w:r>
      <w:proofErr w:type="spellEnd"/>
      <w:r w:rsidRPr="009F16D1">
        <w:rPr>
          <w:rFonts w:ascii="Times New Roman" w:hAnsi="Times New Roman"/>
          <w:color w:val="333333"/>
          <w:sz w:val="24"/>
          <w:szCs w:val="24"/>
          <w:lang w:val="ru-RU"/>
        </w:rPr>
        <w:t xml:space="preserve"> и духовно-нравственными ценностями, принятыми в обществе правилами и нормами поведения. Способствуют процессам самопознания, самовоспитания и саморазвития, формирования внутренней позиции личности и проявляются в индивидуальных социально </w:t>
      </w:r>
      <w:r w:rsidRPr="009F16D1">
        <w:rPr>
          <w:rFonts w:ascii="Times New Roman" w:hAnsi="Times New Roman"/>
          <w:color w:val="333333"/>
          <w:sz w:val="24"/>
          <w:szCs w:val="24"/>
          <w:lang w:val="ru-RU"/>
        </w:rPr>
        <w:lastRenderedPageBreak/>
        <w:t xml:space="preserve">значимых качествах, которые </w:t>
      </w:r>
      <w:proofErr w:type="gramStart"/>
      <w:r w:rsidRPr="009F16D1">
        <w:rPr>
          <w:rFonts w:ascii="Times New Roman" w:hAnsi="Times New Roman"/>
          <w:color w:val="333333"/>
          <w:sz w:val="24"/>
          <w:szCs w:val="24"/>
          <w:lang w:val="ru-RU"/>
        </w:rPr>
        <w:t>выражаются</w:t>
      </w:r>
      <w:proofErr w:type="gramEnd"/>
      <w:r w:rsidRPr="009F16D1">
        <w:rPr>
          <w:rFonts w:ascii="Times New Roman" w:hAnsi="Times New Roman"/>
          <w:color w:val="333333"/>
          <w:sz w:val="24"/>
          <w:szCs w:val="24"/>
          <w:lang w:val="ru-RU"/>
        </w:rPr>
        <w:t xml:space="preserve"> прежде всего в готовности обучающихся к саморазвитию, самостоятельности, инициативе и личностному самоопределению; осмысленному ведению здорового и безопасного образа жизни и соблюдению правил экологического поведения; к целенаправленной социально значимой деятельности; принятию внутренней позиции личности как особого ценностного отношения к себе, к окружающим людям и к жизни в целом.</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Личностные результаты, формируемые в ходе изучения учебного предмета ОБЗР, должны отражать готовность обучающихся руководствоваться системой позитивных ценностных ориентаций и расширение опыта деятельности на её основе.</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Личностные результаты изучения ОБЗР включают:</w:t>
      </w:r>
    </w:p>
    <w:p w:rsidR="006D08F2" w:rsidRPr="009F16D1" w:rsidRDefault="00C206C3">
      <w:pPr>
        <w:spacing w:after="0"/>
        <w:ind w:firstLine="600"/>
        <w:jc w:val="both"/>
        <w:rPr>
          <w:sz w:val="24"/>
          <w:szCs w:val="24"/>
          <w:lang w:val="ru-RU"/>
        </w:rPr>
      </w:pPr>
      <w:r w:rsidRPr="009F16D1">
        <w:rPr>
          <w:rFonts w:ascii="Times New Roman" w:hAnsi="Times New Roman"/>
          <w:b/>
          <w:color w:val="333333"/>
          <w:sz w:val="24"/>
          <w:szCs w:val="24"/>
          <w:lang w:val="ru-RU"/>
        </w:rPr>
        <w:t>1) патриотическое воспитание: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осознание российской гражданской идентичности в поликультурном и </w:t>
      </w:r>
      <w:proofErr w:type="spellStart"/>
      <w:r w:rsidRPr="009F16D1">
        <w:rPr>
          <w:rFonts w:ascii="Times New Roman" w:hAnsi="Times New Roman"/>
          <w:color w:val="333333"/>
          <w:sz w:val="24"/>
          <w:szCs w:val="24"/>
          <w:lang w:val="ru-RU"/>
        </w:rPr>
        <w:t>многоконфессиональном</w:t>
      </w:r>
      <w:proofErr w:type="spellEnd"/>
      <w:r w:rsidRPr="009F16D1">
        <w:rPr>
          <w:rFonts w:ascii="Times New Roman" w:hAnsi="Times New Roman"/>
          <w:color w:val="333333"/>
          <w:sz w:val="24"/>
          <w:szCs w:val="24"/>
          <w:lang w:val="ru-RU"/>
        </w:rPr>
        <w:t xml:space="preserve"> обществе, проявление интереса к познанию родного языка, истории, культуры Российской Федерации, своего края, народов России;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уважение к символам государства, государственным праздникам, историческому и природному наследию и памятникам, традициям разных народов, проживающих в родной стране;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формирование чувства гордости за свою Родину, ответственного отношения к выполнению конституционного долга – защите Отечества;</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2) гражданское воспитание: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готовность к выполнению обязанностей гражданина и реализации его прав, уважение прав, свобод и законных интересов других людей;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активное участие в жизни семьи, организации, местного сообщества, родного края, страны;</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неприятие любых форм экстремизма, дискриминации;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w:t>
      </w:r>
      <w:proofErr w:type="spellStart"/>
      <w:r w:rsidRPr="009F16D1">
        <w:rPr>
          <w:rFonts w:ascii="Times New Roman" w:hAnsi="Times New Roman"/>
          <w:color w:val="333333"/>
          <w:sz w:val="24"/>
          <w:szCs w:val="24"/>
          <w:lang w:val="ru-RU"/>
        </w:rPr>
        <w:t>многоконфессиональном</w:t>
      </w:r>
      <w:proofErr w:type="spellEnd"/>
      <w:r w:rsidRPr="009F16D1">
        <w:rPr>
          <w:rFonts w:ascii="Times New Roman" w:hAnsi="Times New Roman"/>
          <w:color w:val="333333"/>
          <w:sz w:val="24"/>
          <w:szCs w:val="24"/>
          <w:lang w:val="ru-RU"/>
        </w:rPr>
        <w:t xml:space="preserve"> обществе;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представление о способах противодействия коррупции;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готовность к участию в гуманитарной деятельности (</w:t>
      </w:r>
      <w:proofErr w:type="spellStart"/>
      <w:r w:rsidRPr="009F16D1">
        <w:rPr>
          <w:rFonts w:ascii="Times New Roman" w:hAnsi="Times New Roman"/>
          <w:color w:val="333333"/>
          <w:sz w:val="24"/>
          <w:szCs w:val="24"/>
          <w:lang w:val="ru-RU"/>
        </w:rPr>
        <w:t>волонтёрство</w:t>
      </w:r>
      <w:proofErr w:type="spellEnd"/>
      <w:r w:rsidRPr="009F16D1">
        <w:rPr>
          <w:rFonts w:ascii="Times New Roman" w:hAnsi="Times New Roman"/>
          <w:color w:val="333333"/>
          <w:sz w:val="24"/>
          <w:szCs w:val="24"/>
          <w:lang w:val="ru-RU"/>
        </w:rPr>
        <w:t>, помощь людям, нуждающимся в ней);</w:t>
      </w:r>
    </w:p>
    <w:p w:rsidR="006D08F2" w:rsidRPr="009F16D1" w:rsidRDefault="00C206C3">
      <w:pPr>
        <w:spacing w:after="0" w:line="264" w:lineRule="auto"/>
        <w:ind w:firstLine="600"/>
        <w:jc w:val="both"/>
        <w:rPr>
          <w:sz w:val="24"/>
          <w:szCs w:val="24"/>
          <w:lang w:val="ru-RU"/>
        </w:rPr>
      </w:pPr>
      <w:proofErr w:type="spellStart"/>
      <w:r w:rsidRPr="009F16D1">
        <w:rPr>
          <w:rFonts w:ascii="Times New Roman" w:hAnsi="Times New Roman"/>
          <w:color w:val="333333"/>
          <w:sz w:val="24"/>
          <w:szCs w:val="24"/>
          <w:lang w:val="ru-RU"/>
        </w:rPr>
        <w:t>сформированность</w:t>
      </w:r>
      <w:proofErr w:type="spellEnd"/>
      <w:r w:rsidRPr="009F16D1">
        <w:rPr>
          <w:rFonts w:ascii="Times New Roman" w:hAnsi="Times New Roman"/>
          <w:color w:val="333333"/>
          <w:sz w:val="24"/>
          <w:szCs w:val="24"/>
          <w:lang w:val="ru-RU"/>
        </w:rPr>
        <w:t xml:space="preserve"> активной жизненной позиции, умений и навыков личного участия в обеспечении мер безопасности личности, общества и государства;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понимание и признание особой роли государства в обеспечении государственной и международной безопасности, обороны, осмысление роли государства и общества в решении задачи защиты населения от опасных и чрезвычайных ситуаций природного, техногенного и социального характера;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знание и понимание роли государства в противодействии основным вызовам современности: терроризму, экстремизму, незаконному распространению наркотических средств, неприятие любых форм экстремизма, дискриминации, формирование </w:t>
      </w:r>
      <w:r w:rsidRPr="009F16D1">
        <w:rPr>
          <w:rFonts w:ascii="Times New Roman" w:hAnsi="Times New Roman"/>
          <w:color w:val="333333"/>
          <w:sz w:val="24"/>
          <w:szCs w:val="24"/>
          <w:lang w:val="ru-RU"/>
        </w:rPr>
        <w:lastRenderedPageBreak/>
        <w:t>веротерпимости, уважительного и доброжелательного отношения к другому человеку, его мнению, развитие способности к конструктивному диалогу с другими людьми;</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3) духовно-нравственное воспитание: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ориентация на моральные ценности и нормы в ситуациях нравственного выбора;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активное неприятие асоциальных поступков, свобода и ответственность личности в условиях индивидуального и общественного пространства;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развитие ответственного отношения к ведению здорового образа жизни, исключающего употребление наркотиков, алкоголя, курения и нанесение иного вреда собственному здоровью и здоровью окружающих;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формирование личности безопасного типа, осознанного и ответственного отношения к личной безопасности и безопасности других людей;</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4) эстетическое воспитание: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формирование гармоничной личности, развитие способности воспринимать, ценить и создавать прекрасное в повседневной жизни;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понимание взаимозависимости счастливого юношества и безопасного личного поведения в повседневной жизни;</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5) ценности научного познания: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формирование современной научной картины мира, понимание причин, механизмов возникновения и последствий распространённых </w:t>
      </w:r>
      <w:proofErr w:type="gramStart"/>
      <w:r w:rsidRPr="009F16D1">
        <w:rPr>
          <w:rFonts w:ascii="Times New Roman" w:hAnsi="Times New Roman"/>
          <w:color w:val="333333"/>
          <w:sz w:val="24"/>
          <w:szCs w:val="24"/>
          <w:lang w:val="ru-RU"/>
        </w:rPr>
        <w:t>видов</w:t>
      </w:r>
      <w:proofErr w:type="gramEnd"/>
      <w:r w:rsidRPr="009F16D1">
        <w:rPr>
          <w:rFonts w:ascii="Times New Roman" w:hAnsi="Times New Roman"/>
          <w:color w:val="333333"/>
          <w:sz w:val="24"/>
          <w:szCs w:val="24"/>
          <w:lang w:val="ru-RU"/>
        </w:rPr>
        <w:t xml:space="preserve">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установка на осмысление опыта, наблюдений и поступков, овладение способностью оценивать и прогнозировать неблагоприятные факторы обстановки и принимать обоснованные решения в опасных или чрезвычайных ситуациях с учётом реальных условий и возможностей;</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6) физическое воспитание, формирование культуры здоровья и эмоционального благополучия: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понимание личностного смысла изучения учебного предмета ОБЗР, его значения для безопасной и продуктивной жизнедеятельности человека, общества и государства;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осознание ценности жизни;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lastRenderedPageBreak/>
        <w:t xml:space="preserve">соблюдение правил безопасности, в том числе навыков безопасного поведения в </w:t>
      </w:r>
      <w:proofErr w:type="gramStart"/>
      <w:r w:rsidRPr="009F16D1">
        <w:rPr>
          <w:rFonts w:ascii="Times New Roman" w:hAnsi="Times New Roman"/>
          <w:color w:val="333333"/>
          <w:sz w:val="24"/>
          <w:szCs w:val="24"/>
          <w:lang w:val="ru-RU"/>
        </w:rPr>
        <w:t>Интернет–среде</w:t>
      </w:r>
      <w:proofErr w:type="gramEnd"/>
      <w:r w:rsidRPr="009F16D1">
        <w:rPr>
          <w:rFonts w:ascii="Times New Roman" w:hAnsi="Times New Roman"/>
          <w:color w:val="333333"/>
          <w:sz w:val="24"/>
          <w:szCs w:val="24"/>
          <w:lang w:val="ru-RU"/>
        </w:rPr>
        <w:t>;</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способность адаптироваться к стрессовым ситуациям и меняющимся социальным, информационным и природным условиям, в том числе осмысливая собственный опыт и выстраивая дальнейшие цели;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умение </w:t>
      </w:r>
      <w:proofErr w:type="gramStart"/>
      <w:r w:rsidRPr="009F16D1">
        <w:rPr>
          <w:rFonts w:ascii="Times New Roman" w:hAnsi="Times New Roman"/>
          <w:color w:val="333333"/>
          <w:sz w:val="24"/>
          <w:szCs w:val="24"/>
          <w:lang w:val="ru-RU"/>
        </w:rPr>
        <w:t>принимать себя и других людей, не осуждая</w:t>
      </w:r>
      <w:proofErr w:type="gramEnd"/>
      <w:r w:rsidRPr="009F16D1">
        <w:rPr>
          <w:rFonts w:ascii="Times New Roman" w:hAnsi="Times New Roman"/>
          <w:color w:val="333333"/>
          <w:sz w:val="24"/>
          <w:szCs w:val="24"/>
          <w:lang w:val="ru-RU"/>
        </w:rPr>
        <w:t>;</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умение осознавать эмоциональное состояние своё и других людей, уметь управлять собственным эмоциональным состоянием;</w:t>
      </w:r>
    </w:p>
    <w:p w:rsidR="006D08F2" w:rsidRPr="009F16D1" w:rsidRDefault="00C206C3">
      <w:pPr>
        <w:spacing w:after="0" w:line="264" w:lineRule="auto"/>
        <w:ind w:firstLine="600"/>
        <w:jc w:val="both"/>
        <w:rPr>
          <w:sz w:val="24"/>
          <w:szCs w:val="24"/>
          <w:lang w:val="ru-RU"/>
        </w:rPr>
      </w:pPr>
      <w:proofErr w:type="spellStart"/>
      <w:r w:rsidRPr="009F16D1">
        <w:rPr>
          <w:rFonts w:ascii="Times New Roman" w:hAnsi="Times New Roman"/>
          <w:color w:val="333333"/>
          <w:sz w:val="24"/>
          <w:szCs w:val="24"/>
          <w:lang w:val="ru-RU"/>
        </w:rPr>
        <w:t>сформированность</w:t>
      </w:r>
      <w:proofErr w:type="spellEnd"/>
      <w:r w:rsidRPr="009F16D1">
        <w:rPr>
          <w:rFonts w:ascii="Times New Roman" w:hAnsi="Times New Roman"/>
          <w:color w:val="333333"/>
          <w:sz w:val="24"/>
          <w:szCs w:val="24"/>
          <w:lang w:val="ru-RU"/>
        </w:rPr>
        <w:t xml:space="preserve"> навыка рефлексии, признание своего права на ошибку и такого же права другого человека;</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7) трудовое воспитание: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интерес к практическому изучению профессий и труда различного рода, в том числе на основе применения изучаемого предметного знания;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осознание важности обучения на протяжении всей жизни для успешной профессиональной деятельности и развитие необходимых умений для этого;</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готовность адаптироваться в профессиональной среде;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уважение к труду и результатам трудовой деятельности;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укрепление ответственного отношения к учёбе, способности применять меры и средства индивидуальной защиты, приёмы рационального и безопасного поведения в опасных и чрезвычайных ситуациях;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установка на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8) экологическое воспитание: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осознание своей роли как гражданина и потребителя в условиях взаимосвязи природной, технологической и социальной сред;</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готовность к участию в практической деятельности экологической направленности;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lastRenderedPageBreak/>
        <w:t>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rsidR="006D08F2" w:rsidRPr="009F16D1" w:rsidRDefault="006D08F2">
      <w:pPr>
        <w:spacing w:after="0"/>
        <w:ind w:left="120"/>
        <w:jc w:val="both"/>
        <w:rPr>
          <w:sz w:val="24"/>
          <w:szCs w:val="24"/>
          <w:lang w:val="ru-RU"/>
        </w:rPr>
      </w:pPr>
    </w:p>
    <w:p w:rsidR="006D08F2" w:rsidRPr="009F16D1" w:rsidRDefault="00C206C3">
      <w:pPr>
        <w:spacing w:after="0"/>
        <w:ind w:left="120"/>
        <w:jc w:val="both"/>
        <w:rPr>
          <w:sz w:val="24"/>
          <w:szCs w:val="24"/>
          <w:lang w:val="ru-RU"/>
        </w:rPr>
      </w:pPr>
      <w:r w:rsidRPr="009F16D1">
        <w:rPr>
          <w:rFonts w:ascii="Times New Roman" w:hAnsi="Times New Roman"/>
          <w:b/>
          <w:color w:val="333333"/>
          <w:sz w:val="24"/>
          <w:szCs w:val="24"/>
          <w:lang w:val="ru-RU"/>
        </w:rPr>
        <w:t>МЕТАПРЕДМЕТНЫЕ РЕЗУЛЬТАТЫ</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В результате изучения ОБЗР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Познавательные универсальные учебные действия</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Базовые логические действия: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выявлять и характеризовать существенные признаки объектов (явлений);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устанавливать существенный признак классификации, основания для обобщения и сравнения, критерии проводимого анализа;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с учётом предложенной задачи выявлять закономерности и противоречия в рассматриваемых фактах, данных и наблюдениях;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предлагать критерии для выявления закономерностей и противоречий;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выявлять дефицит информации, данных, необходимых для решения поставленной задачи;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Базовые исследовательские действия: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обобщать, анализировать и оценивать получаемую информацию, выдвигать гипотезы, аргументировать свою точку зрения, делать обоснованные выводы по результатам исследования;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проводить (принимать участие) небольшое самостоятельное исследование заданного объекта (явления), устанавливать причинно-следственные связи;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Работа с информацией: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выбирать, анализировать, систематизировать и интерпретировать информацию различных видов и форм представления;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находить сходные аргументы (подтверждающие или опровергающие одну и ту же идею, версию) в различных информационных источниках;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lastRenderedPageBreak/>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оценивать надёжность информации по критериям, предложенным педагогическим работником или сформулированным самостоятельно;</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эффективно запоминать и систематизировать информацию;</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овладение системой универсальных познавательных действий обеспечивает </w:t>
      </w:r>
      <w:proofErr w:type="spellStart"/>
      <w:r w:rsidRPr="009F16D1">
        <w:rPr>
          <w:rFonts w:ascii="Times New Roman" w:hAnsi="Times New Roman"/>
          <w:color w:val="333333"/>
          <w:sz w:val="24"/>
          <w:szCs w:val="24"/>
          <w:lang w:val="ru-RU"/>
        </w:rPr>
        <w:t>сформированность</w:t>
      </w:r>
      <w:proofErr w:type="spellEnd"/>
      <w:r w:rsidRPr="009F16D1">
        <w:rPr>
          <w:rFonts w:ascii="Times New Roman" w:hAnsi="Times New Roman"/>
          <w:color w:val="333333"/>
          <w:sz w:val="24"/>
          <w:szCs w:val="24"/>
          <w:lang w:val="ru-RU"/>
        </w:rPr>
        <w:t xml:space="preserve"> когнитивных навыков обучающихся.</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Коммуникативные универсальные учебные действия</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Общение: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распознавать невербальные средства общения, понимать значение социальных знаков и намерения других людей, уважительно, в корректной форме формулировать свои взгляды;</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сопоставлять свои суждения с суждениями других участников диалога, обнаруживать различие и сходство позиций;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Регулятивные универсальные учебные действия</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Самоорганизация: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выявлять проблемные вопросы, требующие решения в жизненных и учебных ситуациях;</w:t>
      </w:r>
    </w:p>
    <w:p w:rsidR="006D08F2" w:rsidRPr="009F16D1" w:rsidRDefault="00C206C3">
      <w:pPr>
        <w:spacing w:after="0" w:line="264" w:lineRule="auto"/>
        <w:ind w:firstLine="600"/>
        <w:jc w:val="both"/>
        <w:rPr>
          <w:sz w:val="24"/>
          <w:szCs w:val="24"/>
          <w:lang w:val="ru-RU"/>
        </w:rPr>
      </w:pPr>
      <w:proofErr w:type="spellStart"/>
      <w:r w:rsidRPr="009F16D1">
        <w:rPr>
          <w:rFonts w:ascii="Times New Roman" w:hAnsi="Times New Roman"/>
          <w:color w:val="333333"/>
          <w:sz w:val="24"/>
          <w:szCs w:val="24"/>
          <w:lang w:val="ru-RU"/>
        </w:rPr>
        <w:t>аргументированно</w:t>
      </w:r>
      <w:proofErr w:type="spellEnd"/>
      <w:r w:rsidRPr="009F16D1">
        <w:rPr>
          <w:rFonts w:ascii="Times New Roman" w:hAnsi="Times New Roman"/>
          <w:color w:val="333333"/>
          <w:sz w:val="24"/>
          <w:szCs w:val="24"/>
          <w:lang w:val="ru-RU"/>
        </w:rPr>
        <w:t xml:space="preserve"> определять оптимальный вариант принятия решений, самостоятельно составлять алгоритм (часть алгоритма) и выбирать способ решения учебной задачи с учётом собственных возможностей и имеющихся ресурсов;</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Самоконтроль, эмоциональный интеллект:</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давать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объяснять причины достижения (</w:t>
      </w:r>
      <w:proofErr w:type="spellStart"/>
      <w:r w:rsidRPr="009F16D1">
        <w:rPr>
          <w:rFonts w:ascii="Times New Roman" w:hAnsi="Times New Roman"/>
          <w:color w:val="333333"/>
          <w:sz w:val="24"/>
          <w:szCs w:val="24"/>
          <w:lang w:val="ru-RU"/>
        </w:rPr>
        <w:t>недостижения</w:t>
      </w:r>
      <w:proofErr w:type="spellEnd"/>
      <w:r w:rsidRPr="009F16D1">
        <w:rPr>
          <w:rFonts w:ascii="Times New Roman" w:hAnsi="Times New Roman"/>
          <w:color w:val="333333"/>
          <w:sz w:val="24"/>
          <w:szCs w:val="24"/>
          <w:lang w:val="ru-RU"/>
        </w:rPr>
        <w:t xml:space="preserve">) результатов деятельности, давать оценку приобретённому опыту, уметь находить </w:t>
      </w:r>
      <w:proofErr w:type="gramStart"/>
      <w:r w:rsidRPr="009F16D1">
        <w:rPr>
          <w:rFonts w:ascii="Times New Roman" w:hAnsi="Times New Roman"/>
          <w:color w:val="333333"/>
          <w:sz w:val="24"/>
          <w:szCs w:val="24"/>
          <w:lang w:val="ru-RU"/>
        </w:rPr>
        <w:t>позитивное</w:t>
      </w:r>
      <w:proofErr w:type="gramEnd"/>
      <w:r w:rsidRPr="009F16D1">
        <w:rPr>
          <w:rFonts w:ascii="Times New Roman" w:hAnsi="Times New Roman"/>
          <w:color w:val="333333"/>
          <w:sz w:val="24"/>
          <w:szCs w:val="24"/>
          <w:lang w:val="ru-RU"/>
        </w:rPr>
        <w:t xml:space="preserve"> в произошедшей ситуации;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оценивать соответствие результата цели и условиям;</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управлять собственными эмоциями и не поддаваться эмоциям других людей, выявлять и анализировать их причины;</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ставить себя на место другого человека, понимать мотивы и намерения другого человека, регулировать способ выражения эмоций;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lastRenderedPageBreak/>
        <w:t>осознанно относиться к другому человеку, его мнению, признавать право на ошибку свою и чужую;</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быть открытым себе и другим людям, осознавать невозможность контроля всего вокруг.</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Совместная деятельность:</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понимать и использовать преимущества командной и индивидуальной работы при решении конкретной учебной задачи;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предоставлению отчёта перед группой.</w:t>
      </w:r>
    </w:p>
    <w:p w:rsidR="006D08F2" w:rsidRPr="009F16D1" w:rsidRDefault="00C206C3">
      <w:pPr>
        <w:spacing w:after="0"/>
        <w:ind w:firstLine="600"/>
        <w:rPr>
          <w:sz w:val="24"/>
          <w:szCs w:val="24"/>
          <w:lang w:val="ru-RU"/>
        </w:rPr>
      </w:pPr>
      <w:bookmarkStart w:id="3" w:name="_Toc134720971"/>
      <w:bookmarkStart w:id="4" w:name="_Toc161857405"/>
      <w:bookmarkEnd w:id="3"/>
      <w:bookmarkEnd w:id="4"/>
      <w:r w:rsidRPr="009F16D1">
        <w:rPr>
          <w:rFonts w:ascii="Times New Roman" w:hAnsi="Times New Roman"/>
          <w:b/>
          <w:color w:val="333333"/>
          <w:sz w:val="24"/>
          <w:szCs w:val="24"/>
          <w:lang w:val="ru-RU"/>
        </w:rPr>
        <w:t>ПРЕДМЕТНЫЕ РЕЗУЛЬТАТЫ</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Предметные результаты характеризуют </w:t>
      </w:r>
      <w:proofErr w:type="spellStart"/>
      <w:r w:rsidRPr="009F16D1">
        <w:rPr>
          <w:rFonts w:ascii="Times New Roman" w:hAnsi="Times New Roman"/>
          <w:color w:val="333333"/>
          <w:sz w:val="24"/>
          <w:szCs w:val="24"/>
          <w:lang w:val="ru-RU"/>
        </w:rPr>
        <w:t>сформированность</w:t>
      </w:r>
      <w:proofErr w:type="spellEnd"/>
      <w:r w:rsidRPr="009F16D1">
        <w:rPr>
          <w:rFonts w:ascii="Times New Roman" w:hAnsi="Times New Roman"/>
          <w:color w:val="333333"/>
          <w:sz w:val="24"/>
          <w:szCs w:val="24"/>
          <w:lang w:val="ru-RU"/>
        </w:rPr>
        <w:t xml:space="preserve"> у обучающихся основ культуры безопасности и защиты Родины и проявляются в способности построения и следования модели индивидуального безопасного поведения и опыте её применения в повседневной жизни.</w:t>
      </w:r>
    </w:p>
    <w:p w:rsidR="006D08F2" w:rsidRPr="009F16D1" w:rsidRDefault="00C206C3">
      <w:pPr>
        <w:spacing w:after="0" w:line="264" w:lineRule="auto"/>
        <w:ind w:firstLine="600"/>
        <w:jc w:val="both"/>
        <w:rPr>
          <w:sz w:val="24"/>
          <w:szCs w:val="24"/>
          <w:lang w:val="ru-RU"/>
        </w:rPr>
      </w:pPr>
      <w:proofErr w:type="gramStart"/>
      <w:r w:rsidRPr="009F16D1">
        <w:rPr>
          <w:rFonts w:ascii="Times New Roman" w:hAnsi="Times New Roman"/>
          <w:color w:val="333333"/>
          <w:sz w:val="24"/>
          <w:szCs w:val="24"/>
          <w:lang w:val="ru-RU"/>
        </w:rPr>
        <w:t xml:space="preserve">Приобретаемый опыт проявляется в понимании существующих проблем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государства, военной подготовки, индивидуальной системы здорового образа жизни, </w:t>
      </w:r>
      <w:proofErr w:type="spellStart"/>
      <w:r w:rsidRPr="009F16D1">
        <w:rPr>
          <w:rFonts w:ascii="Times New Roman" w:hAnsi="Times New Roman"/>
          <w:color w:val="333333"/>
          <w:sz w:val="24"/>
          <w:szCs w:val="24"/>
          <w:lang w:val="ru-RU"/>
        </w:rPr>
        <w:t>антиэкстремистского</w:t>
      </w:r>
      <w:proofErr w:type="spellEnd"/>
      <w:r w:rsidRPr="009F16D1">
        <w:rPr>
          <w:rFonts w:ascii="Times New Roman" w:hAnsi="Times New Roman"/>
          <w:color w:val="333333"/>
          <w:sz w:val="24"/>
          <w:szCs w:val="24"/>
          <w:lang w:val="ru-RU"/>
        </w:rPr>
        <w:t xml:space="preserve"> мышления и антитеррористического поведения, овладении базовыми медицинскими знаниями и практическими умениями безопасного поведения в повседневной жизни.</w:t>
      </w:r>
      <w:proofErr w:type="gramEnd"/>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Предметные результаты по ОБЗР должны обеспечивать:</w:t>
      </w:r>
    </w:p>
    <w:p w:rsidR="006D08F2" w:rsidRPr="009F16D1" w:rsidRDefault="00C206C3">
      <w:pPr>
        <w:numPr>
          <w:ilvl w:val="0"/>
          <w:numId w:val="1"/>
        </w:numPr>
        <w:spacing w:after="0" w:line="264" w:lineRule="auto"/>
        <w:jc w:val="both"/>
        <w:rPr>
          <w:sz w:val="24"/>
          <w:szCs w:val="24"/>
          <w:lang w:val="ru-RU"/>
        </w:rPr>
      </w:pPr>
      <w:proofErr w:type="spellStart"/>
      <w:r w:rsidRPr="009F16D1">
        <w:rPr>
          <w:rFonts w:ascii="Times New Roman" w:hAnsi="Times New Roman"/>
          <w:color w:val="333333"/>
          <w:sz w:val="24"/>
          <w:szCs w:val="24"/>
          <w:lang w:val="ru-RU"/>
        </w:rPr>
        <w:t>сформированность</w:t>
      </w:r>
      <w:proofErr w:type="spellEnd"/>
      <w:r w:rsidRPr="009F16D1">
        <w:rPr>
          <w:rFonts w:ascii="Times New Roman" w:hAnsi="Times New Roman"/>
          <w:color w:val="333333"/>
          <w:sz w:val="24"/>
          <w:szCs w:val="24"/>
          <w:lang w:val="ru-RU"/>
        </w:rPr>
        <w:t xml:space="preserve"> представлений о значении безопасного и устойчивого развития для государства, общества, личности; фундаментальных ценностях и принципах, формирующих основы российского общества, безопасности страны, закрепленных в Конституции Российской Федерации, правовых основах обеспечения национальной безопасности, угрозах мирного и военного характера;</w:t>
      </w:r>
    </w:p>
    <w:p w:rsidR="006D08F2" w:rsidRPr="009F16D1" w:rsidRDefault="00C206C3">
      <w:pPr>
        <w:numPr>
          <w:ilvl w:val="0"/>
          <w:numId w:val="1"/>
        </w:numPr>
        <w:spacing w:after="0" w:line="264" w:lineRule="auto"/>
        <w:jc w:val="both"/>
        <w:rPr>
          <w:sz w:val="24"/>
          <w:szCs w:val="24"/>
          <w:lang w:val="ru-RU"/>
        </w:rPr>
      </w:pPr>
      <w:r w:rsidRPr="009F16D1">
        <w:rPr>
          <w:rFonts w:ascii="Times New Roman" w:hAnsi="Times New Roman"/>
          <w:color w:val="333333"/>
          <w:sz w:val="24"/>
          <w:szCs w:val="24"/>
          <w:lang w:val="ru-RU"/>
        </w:rPr>
        <w:t xml:space="preserve">освоение знаний о мероприятиях по защите населения при чрезвычайных ситуациях природного, техногенного и биолого-социального характера, возникновении военной угрозы; формирование представлений о роли гражданской обороны и ее истории; знание порядка действий при сигнале «Внимание всем!»; знание об индивидуальных и коллективных мерах защиты и </w:t>
      </w:r>
      <w:proofErr w:type="spellStart"/>
      <w:r w:rsidRPr="009F16D1">
        <w:rPr>
          <w:rFonts w:ascii="Times New Roman" w:hAnsi="Times New Roman"/>
          <w:color w:val="333333"/>
          <w:sz w:val="24"/>
          <w:szCs w:val="24"/>
          <w:lang w:val="ru-RU"/>
        </w:rPr>
        <w:t>сформированность</w:t>
      </w:r>
      <w:proofErr w:type="spellEnd"/>
      <w:r w:rsidRPr="009F16D1">
        <w:rPr>
          <w:rFonts w:ascii="Times New Roman" w:hAnsi="Times New Roman"/>
          <w:color w:val="333333"/>
          <w:sz w:val="24"/>
          <w:szCs w:val="24"/>
          <w:lang w:val="ru-RU"/>
        </w:rPr>
        <w:t xml:space="preserve"> представлений о порядке их применения;</w:t>
      </w:r>
    </w:p>
    <w:p w:rsidR="006D08F2" w:rsidRPr="009F16D1" w:rsidRDefault="00C206C3">
      <w:pPr>
        <w:numPr>
          <w:ilvl w:val="0"/>
          <w:numId w:val="1"/>
        </w:numPr>
        <w:spacing w:after="0" w:line="264" w:lineRule="auto"/>
        <w:jc w:val="both"/>
        <w:rPr>
          <w:sz w:val="24"/>
          <w:szCs w:val="24"/>
          <w:lang w:val="ru-RU"/>
        </w:rPr>
      </w:pPr>
      <w:proofErr w:type="spellStart"/>
      <w:r w:rsidRPr="009F16D1">
        <w:rPr>
          <w:rFonts w:ascii="Times New Roman" w:hAnsi="Times New Roman"/>
          <w:color w:val="333333"/>
          <w:sz w:val="24"/>
          <w:szCs w:val="24"/>
          <w:lang w:val="ru-RU"/>
        </w:rPr>
        <w:t>сформированность</w:t>
      </w:r>
      <w:proofErr w:type="spellEnd"/>
      <w:r w:rsidRPr="009F16D1">
        <w:rPr>
          <w:rFonts w:ascii="Times New Roman" w:hAnsi="Times New Roman"/>
          <w:color w:val="333333"/>
          <w:sz w:val="24"/>
          <w:szCs w:val="24"/>
          <w:lang w:val="ru-RU"/>
        </w:rPr>
        <w:t xml:space="preserve"> чувства гордости за свою Родину, ответственного отношения к выполнению конституционного долга – защите Отечества; овладение знаниями об истории возникновения и развития военной организации государства, функции и задачи современных Вооруженных сил Российской Федерации, знание особенностей добровольной и обязательной подготовки к военной службе;</w:t>
      </w:r>
    </w:p>
    <w:p w:rsidR="006D08F2" w:rsidRPr="009F16D1" w:rsidRDefault="00C206C3">
      <w:pPr>
        <w:numPr>
          <w:ilvl w:val="0"/>
          <w:numId w:val="1"/>
        </w:numPr>
        <w:spacing w:after="0" w:line="264" w:lineRule="auto"/>
        <w:jc w:val="both"/>
        <w:rPr>
          <w:sz w:val="24"/>
          <w:szCs w:val="24"/>
          <w:lang w:val="ru-RU"/>
        </w:rPr>
      </w:pPr>
      <w:proofErr w:type="spellStart"/>
      <w:r w:rsidRPr="009F16D1">
        <w:rPr>
          <w:rFonts w:ascii="Times New Roman" w:hAnsi="Times New Roman"/>
          <w:color w:val="333333"/>
          <w:sz w:val="24"/>
          <w:szCs w:val="24"/>
          <w:lang w:val="ru-RU"/>
        </w:rPr>
        <w:lastRenderedPageBreak/>
        <w:t>сформированность</w:t>
      </w:r>
      <w:proofErr w:type="spellEnd"/>
      <w:r w:rsidRPr="009F16D1">
        <w:rPr>
          <w:rFonts w:ascii="Times New Roman" w:hAnsi="Times New Roman"/>
          <w:color w:val="333333"/>
          <w:sz w:val="24"/>
          <w:szCs w:val="24"/>
          <w:lang w:val="ru-RU"/>
        </w:rPr>
        <w:t xml:space="preserve"> представлений о назначении, боевых свойствах и общем устройстве стрелкового оружия;</w:t>
      </w:r>
    </w:p>
    <w:p w:rsidR="006D08F2" w:rsidRPr="009F16D1" w:rsidRDefault="00C206C3">
      <w:pPr>
        <w:numPr>
          <w:ilvl w:val="0"/>
          <w:numId w:val="1"/>
        </w:numPr>
        <w:spacing w:after="0" w:line="264" w:lineRule="auto"/>
        <w:jc w:val="both"/>
        <w:rPr>
          <w:sz w:val="24"/>
          <w:szCs w:val="24"/>
          <w:lang w:val="ru-RU"/>
        </w:rPr>
      </w:pPr>
      <w:r w:rsidRPr="009F16D1">
        <w:rPr>
          <w:rFonts w:ascii="Times New Roman" w:hAnsi="Times New Roman"/>
          <w:color w:val="333333"/>
          <w:sz w:val="24"/>
          <w:szCs w:val="24"/>
          <w:lang w:val="ru-RU"/>
        </w:rPr>
        <w:t>овладение основными положениями общевоинских уставов Вооруженных Сил Российской Федерации и умение их применять при выполнении обязанностей воинской службы;</w:t>
      </w:r>
    </w:p>
    <w:p w:rsidR="006D08F2" w:rsidRPr="009F16D1" w:rsidRDefault="00C206C3">
      <w:pPr>
        <w:numPr>
          <w:ilvl w:val="0"/>
          <w:numId w:val="1"/>
        </w:numPr>
        <w:spacing w:after="0" w:line="264" w:lineRule="auto"/>
        <w:jc w:val="both"/>
        <w:rPr>
          <w:sz w:val="24"/>
          <w:szCs w:val="24"/>
          <w:lang w:val="ru-RU"/>
        </w:rPr>
      </w:pPr>
      <w:proofErr w:type="spellStart"/>
      <w:r w:rsidRPr="009F16D1">
        <w:rPr>
          <w:rFonts w:ascii="Times New Roman" w:hAnsi="Times New Roman"/>
          <w:color w:val="333333"/>
          <w:sz w:val="24"/>
          <w:szCs w:val="24"/>
          <w:lang w:val="ru-RU"/>
        </w:rPr>
        <w:t>сформированность</w:t>
      </w:r>
      <w:proofErr w:type="spellEnd"/>
      <w:r w:rsidRPr="009F16D1">
        <w:rPr>
          <w:rFonts w:ascii="Times New Roman" w:hAnsi="Times New Roman"/>
          <w:color w:val="333333"/>
          <w:sz w:val="24"/>
          <w:szCs w:val="24"/>
          <w:lang w:val="ru-RU"/>
        </w:rPr>
        <w:t xml:space="preserve"> представлений о культуре безопасности жизнедеятельности, понятиях «опасность», «безопасность», «риск», знание универсальных правил безопасного поведения, готовность применять их на практике, используя освоенные знания и умения, освоение основ проектирования собственной безопасной жизнедеятельности с учетом природных, техногенных и социальных рисков;</w:t>
      </w:r>
    </w:p>
    <w:p w:rsidR="006D08F2" w:rsidRPr="009F16D1" w:rsidRDefault="00C206C3">
      <w:pPr>
        <w:numPr>
          <w:ilvl w:val="0"/>
          <w:numId w:val="1"/>
        </w:numPr>
        <w:spacing w:after="0" w:line="264" w:lineRule="auto"/>
        <w:jc w:val="both"/>
        <w:rPr>
          <w:sz w:val="24"/>
          <w:szCs w:val="24"/>
          <w:lang w:val="ru-RU"/>
        </w:rPr>
      </w:pPr>
      <w:r w:rsidRPr="009F16D1">
        <w:rPr>
          <w:rFonts w:ascii="Times New Roman" w:hAnsi="Times New Roman"/>
          <w:color w:val="333333"/>
          <w:sz w:val="24"/>
          <w:szCs w:val="24"/>
          <w:lang w:val="ru-RU"/>
        </w:rPr>
        <w:t>знание правил дорожного движения, пожарной безопасности, безопасного поведения в быту, транспорте, в общественных местах, на природе и умение применять их в поведении;</w:t>
      </w:r>
    </w:p>
    <w:p w:rsidR="006D08F2" w:rsidRPr="009F16D1" w:rsidRDefault="00C206C3">
      <w:pPr>
        <w:numPr>
          <w:ilvl w:val="0"/>
          <w:numId w:val="1"/>
        </w:numPr>
        <w:spacing w:after="0" w:line="264" w:lineRule="auto"/>
        <w:jc w:val="both"/>
        <w:rPr>
          <w:sz w:val="24"/>
          <w:szCs w:val="24"/>
          <w:lang w:val="ru-RU"/>
        </w:rPr>
      </w:pPr>
      <w:proofErr w:type="spellStart"/>
      <w:r w:rsidRPr="009F16D1">
        <w:rPr>
          <w:rFonts w:ascii="Times New Roman" w:hAnsi="Times New Roman"/>
          <w:color w:val="333333"/>
          <w:sz w:val="24"/>
          <w:szCs w:val="24"/>
          <w:lang w:val="ru-RU"/>
        </w:rPr>
        <w:t>сформированность</w:t>
      </w:r>
      <w:proofErr w:type="spellEnd"/>
      <w:r w:rsidRPr="009F16D1">
        <w:rPr>
          <w:rFonts w:ascii="Times New Roman" w:hAnsi="Times New Roman"/>
          <w:color w:val="333333"/>
          <w:sz w:val="24"/>
          <w:szCs w:val="24"/>
          <w:lang w:val="ru-RU"/>
        </w:rPr>
        <w:t xml:space="preserve"> представлений о порядке действий при возникновении чрезвычайных ситуаций в быту, транспорте, в общественных местах, на природе; умение оценивать и прогнозировать неблагоприятные факторы обстановки и принимать обоснованные решения в опасных и чрезвычайных ситуациях, с учетом реальных условий и возможностей;</w:t>
      </w:r>
    </w:p>
    <w:p w:rsidR="006D08F2" w:rsidRPr="009F16D1" w:rsidRDefault="00C206C3">
      <w:pPr>
        <w:numPr>
          <w:ilvl w:val="0"/>
          <w:numId w:val="1"/>
        </w:numPr>
        <w:spacing w:after="0" w:line="264" w:lineRule="auto"/>
        <w:jc w:val="both"/>
        <w:rPr>
          <w:sz w:val="24"/>
          <w:szCs w:val="24"/>
          <w:lang w:val="ru-RU"/>
        </w:rPr>
      </w:pPr>
      <w:proofErr w:type="gramStart"/>
      <w:r w:rsidRPr="009F16D1">
        <w:rPr>
          <w:rFonts w:ascii="Times New Roman" w:hAnsi="Times New Roman"/>
          <w:color w:val="333333"/>
          <w:sz w:val="24"/>
          <w:szCs w:val="24"/>
          <w:lang w:val="ru-RU"/>
        </w:rPr>
        <w:t xml:space="preserve">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 </w:t>
      </w:r>
      <w:proofErr w:type="spellStart"/>
      <w:r w:rsidRPr="009F16D1">
        <w:rPr>
          <w:rFonts w:ascii="Times New Roman" w:hAnsi="Times New Roman"/>
          <w:color w:val="333333"/>
          <w:sz w:val="24"/>
          <w:szCs w:val="24"/>
          <w:lang w:val="ru-RU"/>
        </w:rPr>
        <w:t>сформированность</w:t>
      </w:r>
      <w:proofErr w:type="spellEnd"/>
      <w:r w:rsidRPr="009F16D1">
        <w:rPr>
          <w:rFonts w:ascii="Times New Roman" w:hAnsi="Times New Roman"/>
          <w:color w:val="333333"/>
          <w:sz w:val="24"/>
          <w:szCs w:val="24"/>
          <w:lang w:val="ru-RU"/>
        </w:rPr>
        <w:t xml:space="preserve">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roofErr w:type="gramEnd"/>
    </w:p>
    <w:p w:rsidR="006D08F2" w:rsidRPr="009F16D1" w:rsidRDefault="00C206C3">
      <w:pPr>
        <w:numPr>
          <w:ilvl w:val="0"/>
          <w:numId w:val="1"/>
        </w:numPr>
        <w:spacing w:after="0" w:line="264" w:lineRule="auto"/>
        <w:jc w:val="both"/>
        <w:rPr>
          <w:sz w:val="24"/>
          <w:szCs w:val="24"/>
          <w:lang w:val="ru-RU"/>
        </w:rPr>
      </w:pPr>
      <w:proofErr w:type="spellStart"/>
      <w:r w:rsidRPr="009F16D1">
        <w:rPr>
          <w:rFonts w:ascii="Times New Roman" w:hAnsi="Times New Roman"/>
          <w:color w:val="333333"/>
          <w:sz w:val="24"/>
          <w:szCs w:val="24"/>
          <w:lang w:val="ru-RU"/>
        </w:rPr>
        <w:t>сформированность</w:t>
      </w:r>
      <w:proofErr w:type="spellEnd"/>
      <w:r w:rsidRPr="009F16D1">
        <w:rPr>
          <w:rFonts w:ascii="Times New Roman" w:hAnsi="Times New Roman"/>
          <w:color w:val="333333"/>
          <w:sz w:val="24"/>
          <w:szCs w:val="24"/>
          <w:lang w:val="ru-RU"/>
        </w:rPr>
        <w:t xml:space="preserve"> представлений о правилах безопасного поведения в социуме, овладение знаниями об опасных проявлениях конфликтов, </w:t>
      </w:r>
      <w:proofErr w:type="spellStart"/>
      <w:r w:rsidRPr="009F16D1">
        <w:rPr>
          <w:rFonts w:ascii="Times New Roman" w:hAnsi="Times New Roman"/>
          <w:color w:val="333333"/>
          <w:sz w:val="24"/>
          <w:szCs w:val="24"/>
          <w:lang w:val="ru-RU"/>
        </w:rPr>
        <w:t>манипулятивном</w:t>
      </w:r>
      <w:proofErr w:type="spellEnd"/>
      <w:r w:rsidRPr="009F16D1">
        <w:rPr>
          <w:rFonts w:ascii="Times New Roman" w:hAnsi="Times New Roman"/>
          <w:color w:val="333333"/>
          <w:sz w:val="24"/>
          <w:szCs w:val="24"/>
          <w:lang w:val="ru-RU"/>
        </w:rPr>
        <w:t xml:space="preserve"> поведении, умения распознавать опасные проявления и формирование готовности им противодействовать;</w:t>
      </w:r>
    </w:p>
    <w:p w:rsidR="006D08F2" w:rsidRPr="009F16D1" w:rsidRDefault="00C206C3">
      <w:pPr>
        <w:numPr>
          <w:ilvl w:val="0"/>
          <w:numId w:val="1"/>
        </w:numPr>
        <w:spacing w:after="0" w:line="264" w:lineRule="auto"/>
        <w:jc w:val="both"/>
        <w:rPr>
          <w:sz w:val="24"/>
          <w:szCs w:val="24"/>
          <w:lang w:val="ru-RU"/>
        </w:rPr>
      </w:pPr>
      <w:proofErr w:type="spellStart"/>
      <w:r w:rsidRPr="009F16D1">
        <w:rPr>
          <w:rFonts w:ascii="Times New Roman" w:hAnsi="Times New Roman"/>
          <w:color w:val="333333"/>
          <w:sz w:val="24"/>
          <w:szCs w:val="24"/>
          <w:lang w:val="ru-RU"/>
        </w:rPr>
        <w:t>сформированность</w:t>
      </w:r>
      <w:proofErr w:type="spellEnd"/>
      <w:r w:rsidRPr="009F16D1">
        <w:rPr>
          <w:rFonts w:ascii="Times New Roman" w:hAnsi="Times New Roman"/>
          <w:color w:val="333333"/>
          <w:sz w:val="24"/>
          <w:szCs w:val="24"/>
          <w:lang w:val="ru-RU"/>
        </w:rPr>
        <w:t xml:space="preserve"> представлений об информационных и компьютерных угрозах, опасных явлениях в Интернете, знания о правилах безопасного поведения в информационном пространстве и готовность применять их на практике;</w:t>
      </w:r>
    </w:p>
    <w:p w:rsidR="006D08F2" w:rsidRPr="009F16D1" w:rsidRDefault="00C206C3">
      <w:pPr>
        <w:numPr>
          <w:ilvl w:val="0"/>
          <w:numId w:val="1"/>
        </w:numPr>
        <w:spacing w:after="0" w:line="264" w:lineRule="auto"/>
        <w:jc w:val="both"/>
        <w:rPr>
          <w:sz w:val="24"/>
          <w:szCs w:val="24"/>
          <w:lang w:val="ru-RU"/>
        </w:rPr>
      </w:pPr>
      <w:r w:rsidRPr="009F16D1">
        <w:rPr>
          <w:rFonts w:ascii="Times New Roman" w:hAnsi="Times New Roman"/>
          <w:color w:val="333333"/>
          <w:sz w:val="24"/>
          <w:szCs w:val="24"/>
          <w:lang w:val="ru-RU"/>
        </w:rPr>
        <w:t xml:space="preserve">освоение знаний об основах общественно-государственной системы противодействия экстремизму и терроризму; </w:t>
      </w:r>
      <w:proofErr w:type="spellStart"/>
      <w:r w:rsidRPr="009F16D1">
        <w:rPr>
          <w:rFonts w:ascii="Times New Roman" w:hAnsi="Times New Roman"/>
          <w:color w:val="333333"/>
          <w:sz w:val="24"/>
          <w:szCs w:val="24"/>
          <w:lang w:val="ru-RU"/>
        </w:rPr>
        <w:t>сформированность</w:t>
      </w:r>
      <w:proofErr w:type="spellEnd"/>
      <w:r w:rsidRPr="009F16D1">
        <w:rPr>
          <w:rFonts w:ascii="Times New Roman" w:hAnsi="Times New Roman"/>
          <w:color w:val="333333"/>
          <w:sz w:val="24"/>
          <w:szCs w:val="24"/>
          <w:lang w:val="ru-RU"/>
        </w:rPr>
        <w:t xml:space="preserve"> представлений об опасности вовлечения в деструктивную, экстремистскую и террористическую деятельность, умение распознавать опасности вовлечения; знания правил безопасного поведения при угрозе или в случае террористического акта;</w:t>
      </w:r>
    </w:p>
    <w:p w:rsidR="006D08F2" w:rsidRPr="009F16D1" w:rsidRDefault="00C206C3">
      <w:pPr>
        <w:numPr>
          <w:ilvl w:val="0"/>
          <w:numId w:val="1"/>
        </w:numPr>
        <w:spacing w:after="0" w:line="264" w:lineRule="auto"/>
        <w:jc w:val="both"/>
        <w:rPr>
          <w:sz w:val="24"/>
          <w:szCs w:val="24"/>
          <w:lang w:val="ru-RU"/>
        </w:rPr>
      </w:pPr>
      <w:proofErr w:type="spellStart"/>
      <w:r w:rsidRPr="009F16D1">
        <w:rPr>
          <w:rFonts w:ascii="Times New Roman" w:hAnsi="Times New Roman"/>
          <w:color w:val="333333"/>
          <w:sz w:val="24"/>
          <w:szCs w:val="24"/>
          <w:lang w:val="ru-RU"/>
        </w:rPr>
        <w:t>сформированность</w:t>
      </w:r>
      <w:proofErr w:type="spellEnd"/>
      <w:r w:rsidRPr="009F16D1">
        <w:rPr>
          <w:rFonts w:ascii="Times New Roman" w:hAnsi="Times New Roman"/>
          <w:color w:val="333333"/>
          <w:sz w:val="24"/>
          <w:szCs w:val="24"/>
          <w:lang w:val="ru-RU"/>
        </w:rPr>
        <w:t xml:space="preserve"> активной жизненной позиции, умений и навыков личного участия в обеспечении мер безопасности личности, общества и государства;</w:t>
      </w:r>
    </w:p>
    <w:p w:rsidR="006D08F2" w:rsidRPr="009F16D1" w:rsidRDefault="00C206C3">
      <w:pPr>
        <w:numPr>
          <w:ilvl w:val="0"/>
          <w:numId w:val="1"/>
        </w:numPr>
        <w:spacing w:after="0" w:line="264" w:lineRule="auto"/>
        <w:jc w:val="both"/>
        <w:rPr>
          <w:sz w:val="24"/>
          <w:szCs w:val="24"/>
          <w:lang w:val="ru-RU"/>
        </w:rPr>
      </w:pPr>
      <w:r w:rsidRPr="009F16D1">
        <w:rPr>
          <w:rFonts w:ascii="Times New Roman" w:hAnsi="Times New Roman"/>
          <w:color w:val="333333"/>
          <w:sz w:val="24"/>
          <w:szCs w:val="24"/>
          <w:lang w:val="ru-RU"/>
        </w:rPr>
        <w:t>понимание роли государства в обеспечении государственной и международной безопасности, обороны, в противодействии основным вызовам современности: терроризму, экстремизму, незаконному распространению наркотических средств.</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lastRenderedPageBreak/>
        <w:t>Достижение результатов освоения программы ОБЗР обеспечивается посредством достижения предметных результатов освоения модулей ОБЗР.</w:t>
      </w:r>
    </w:p>
    <w:p w:rsidR="006D08F2" w:rsidRPr="009F16D1" w:rsidRDefault="00C206C3">
      <w:pPr>
        <w:spacing w:after="0"/>
        <w:ind w:firstLine="600"/>
        <w:jc w:val="both"/>
        <w:rPr>
          <w:sz w:val="24"/>
          <w:szCs w:val="24"/>
          <w:lang w:val="ru-RU"/>
        </w:rPr>
      </w:pPr>
      <w:r w:rsidRPr="009F16D1">
        <w:rPr>
          <w:rFonts w:ascii="Times New Roman" w:hAnsi="Times New Roman"/>
          <w:b/>
          <w:color w:val="333333"/>
          <w:sz w:val="24"/>
          <w:szCs w:val="24"/>
          <w:lang w:val="ru-RU"/>
        </w:rPr>
        <w:t xml:space="preserve">8 КЛАСС </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Предметные результаты по модулю № 1 «Безопасное и устойчивое развитие личности, общества, государства»: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объяснять значение Конституции Российской Федерации;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содержание статей 2, 4, 20, 41, 42, 58, 59 Конституции Российской Федерации, пояснять их значение для личности и общества;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объяснять значение Стратегии национальной безопасности Российской Федерации, утвержденной Указом Президента Российской Федерации от 2 июля 2021 г. № 400;</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понятия «национальные интересы» и «угрозы национальной безопасности», приводить примеры;</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классификацию чрезвычайных ситуаций по масштабам и источникам возникновения, приводить примеры;</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способы информирования и оповещения населения о чрезвычайных ситуациях;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перечислять основные этапы развития гражданской обороны, характеризовать роль гражданской обороны при чрезвычайных ситуациях и угрозах военного характера;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выработать навыки безопасных действий при получении сигнала «Внимание всем!»; изучить средства индивидуальной и коллективной защиты населения, вырабатывать навыки пользования фильтрующим противогазом;</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объяснять порядок действий населения при объявлении эвакуации;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современное состояние Вооружённых Сил Российской Федерации;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приводить примеры применения Вооружённых Сил Российской </w:t>
      </w:r>
      <w:proofErr w:type="spellStart"/>
      <w:r w:rsidRPr="009F16D1">
        <w:rPr>
          <w:rFonts w:ascii="Times New Roman" w:hAnsi="Times New Roman"/>
          <w:color w:val="333333"/>
          <w:sz w:val="24"/>
          <w:szCs w:val="24"/>
          <w:lang w:val="ru-RU"/>
        </w:rPr>
        <w:t>Федерациив</w:t>
      </w:r>
      <w:proofErr w:type="spellEnd"/>
      <w:r w:rsidRPr="009F16D1">
        <w:rPr>
          <w:rFonts w:ascii="Times New Roman" w:hAnsi="Times New Roman"/>
          <w:color w:val="333333"/>
          <w:sz w:val="24"/>
          <w:szCs w:val="24"/>
          <w:lang w:val="ru-RU"/>
        </w:rPr>
        <w:t xml:space="preserve"> борьбе с неонацизмом и международным терроризмом;</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понятия «воинская обязанность», «военная служба»;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содержание подготовки к службе в армии.</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Предметные результаты по модулю № 2 «Военная подготовка. Основы военных знаний»: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об истории зарождения и развития Вооруженных Сил Российской Федерации;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владеть информацией о направлениях подготовки к военной службе;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понимать необходимость подготовки к военной службе по основным направлениям;</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осознавать значимость каждого направления подготовки к военной службе в решении комплексных задач;</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 составе, предназначении видов и родов Вооруженных Сил Российской Федерации;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понимать функции и задачи Вооруженных Сил Российской Федерации на современном этапе;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понимать значимость военной присяги для формирования образа российского военнослужащего – защитника Отечества;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об основных образцах вооружения и военной техники;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 классификации видов вооружения и военной техники;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об основных тактико-технических характеристиках вооружения и военной техники;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lastRenderedPageBreak/>
        <w:t>иметь представление об организационной структуре отделения и задачах личного состава в бою;</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иметь представление о современных элементах экипировки и </w:t>
      </w:r>
      <w:proofErr w:type="spellStart"/>
      <w:r w:rsidRPr="009F16D1">
        <w:rPr>
          <w:rFonts w:ascii="Times New Roman" w:hAnsi="Times New Roman"/>
          <w:color w:val="333333"/>
          <w:sz w:val="24"/>
          <w:szCs w:val="24"/>
          <w:lang w:val="ru-RU"/>
        </w:rPr>
        <w:t>бронезащиты</w:t>
      </w:r>
      <w:proofErr w:type="spellEnd"/>
      <w:r w:rsidRPr="009F16D1">
        <w:rPr>
          <w:rFonts w:ascii="Times New Roman" w:hAnsi="Times New Roman"/>
          <w:color w:val="333333"/>
          <w:sz w:val="24"/>
          <w:szCs w:val="24"/>
          <w:lang w:val="ru-RU"/>
        </w:rPr>
        <w:t xml:space="preserve"> военнослужащего;</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знать алгоритм надевания экипировки и средств </w:t>
      </w:r>
      <w:proofErr w:type="spellStart"/>
      <w:r w:rsidRPr="009F16D1">
        <w:rPr>
          <w:rFonts w:ascii="Times New Roman" w:hAnsi="Times New Roman"/>
          <w:color w:val="333333"/>
          <w:sz w:val="24"/>
          <w:szCs w:val="24"/>
          <w:lang w:val="ru-RU"/>
        </w:rPr>
        <w:t>бронезащиты</w:t>
      </w:r>
      <w:proofErr w:type="spellEnd"/>
      <w:r w:rsidRPr="009F16D1">
        <w:rPr>
          <w:rFonts w:ascii="Times New Roman" w:hAnsi="Times New Roman"/>
          <w:color w:val="333333"/>
          <w:sz w:val="24"/>
          <w:szCs w:val="24"/>
          <w:lang w:val="ru-RU"/>
        </w:rPr>
        <w:t>;</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 вооружении отделения и тактико-технических характеристиках стрелкового оружия;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основные характеристики стрелкового оружия и ручных гранат;</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историю создания уставов и этапов становления современных общевоинских уставов Вооруженных Сил Российской Федерации;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структуру современных общевоинских уставов и понимать их значение для повседневной жизнедеятельности войск;</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понимать принцип единоначалия, принятый в Вооруженных Силах Российской Федерации;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 порядке подчиненности и взаимоотношениях военнослужащих;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понимать порядок отдачи приказа (приказания) и их выполнения;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различать воинские звания и образцы военной формы одежды;</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 воинской дисциплине, ее сущности и значении;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понимать принципы достижения воинской дисциплины;</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уметь оценивать риски нарушения воинской дисциплины;</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основные положения Строевого устава;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обязанности военнослужащего перед построением и в строю;</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строевые приёмы на месте без оружия;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выполнять строевые приёмы на месте без оружия.</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Предметные результаты по модулю № 3 «Культура безопасности жизнедеятельности в современном обществе»: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значение безопасности жизнедеятельности для человека;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смысл понятий «опасность», «безопасность», «риск», «культура безопасности жизнедеятельности»;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классифицировать и характеризовать источники опасности;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и обосновывать общие принципы безопасного поведения; моделировать реальные ситуации и решать ситуационные задачи;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объяснять сходство и различия опасной и чрезвычайной ситуаций;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объяснять механизм перерастания повседневной ситуации в чрезвычайную ситуацию;</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приводить примеры различных угроз безопасности и характеризовать их;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и обосновывать правила поведения в опасных и чрезвычайных ситуациях.</w:t>
      </w:r>
    </w:p>
    <w:p w:rsidR="006D08F2" w:rsidRPr="009F16D1" w:rsidRDefault="00C206C3">
      <w:pPr>
        <w:spacing w:after="0"/>
        <w:ind w:firstLine="600"/>
        <w:jc w:val="both"/>
        <w:rPr>
          <w:sz w:val="24"/>
          <w:szCs w:val="24"/>
          <w:lang w:val="ru-RU"/>
        </w:rPr>
      </w:pPr>
      <w:r w:rsidRPr="009F16D1">
        <w:rPr>
          <w:rFonts w:ascii="Times New Roman" w:hAnsi="Times New Roman"/>
          <w:b/>
          <w:color w:val="333333"/>
          <w:sz w:val="24"/>
          <w:szCs w:val="24"/>
          <w:lang w:val="ru-RU"/>
        </w:rPr>
        <w:t>Предметные результаты по модулю № 4 «Безопасность в быту»:</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объяснять особенности жизнеобеспечения жилища;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классифицировать основные источники опасности в быту;</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объяснять права потребителя, выработать навыки безопасного выбора продуктов питания;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бытовые отравления и причины их возникновения;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lastRenderedPageBreak/>
        <w:t>характеризовать правила безопасного использования средств бытовой химии; иметь навыки безопасных действий при сборе ртути в домашних условиях в случае, если разбился ртутный термометр;</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признаки отравления, иметь навыки профилактики пищевых отравлений;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и приёмы оказания первой помощи, иметь навыки безопасных действий при отравлениях, промывании желудка;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бытовые травмы и объяснять правила их предупреждения;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безопасного обращения с инструментами;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меры предосторожности от укусов различных животных;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и иметь навыки оказания первой помощи при ушибах, переломах, растяжении, вывихе, сотрясении мозга, укусах животных, кровотечениях;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владеть правилами комплектования и хранения домашней аптечки;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владеть правилами безопасного поведения и иметь навыки безопасных действий при обращении с газовыми и электрическими приборами;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владеть правилами безопасного поведения и иметь навыки безопасных действий при опасных ситуациях в подъезде и лифте;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владеть правилами и иметь навыки приёмов оказания первой помощи при отравлении газом и </w:t>
      </w:r>
      <w:proofErr w:type="spellStart"/>
      <w:r w:rsidRPr="009F16D1">
        <w:rPr>
          <w:rFonts w:ascii="Times New Roman" w:hAnsi="Times New Roman"/>
          <w:color w:val="333333"/>
          <w:sz w:val="24"/>
          <w:szCs w:val="24"/>
          <w:lang w:val="ru-RU"/>
        </w:rPr>
        <w:t>электротравме</w:t>
      </w:r>
      <w:proofErr w:type="spellEnd"/>
      <w:r w:rsidRPr="009F16D1">
        <w:rPr>
          <w:rFonts w:ascii="Times New Roman" w:hAnsi="Times New Roman"/>
          <w:color w:val="333333"/>
          <w:sz w:val="24"/>
          <w:szCs w:val="24"/>
          <w:lang w:val="ru-RU"/>
        </w:rPr>
        <w:t>;</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пожар, его факторы и стадии развития;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объяснять условия и причины возникновения пожаров, характеризовать их возможные последствия;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навыки безопасных действий при пожаре дома, на балконе, в подъезде, в лифте;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навыки правильного использования первичных средств пожаротушения, оказания первой помощи;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права, обязанности и иметь представление об ответственности граждан в области пожарной безопасности;</w:t>
      </w:r>
    </w:p>
    <w:p w:rsidR="006D08F2" w:rsidRPr="009F16D1" w:rsidRDefault="00C206C3">
      <w:pPr>
        <w:spacing w:after="0" w:line="264" w:lineRule="auto"/>
        <w:ind w:firstLine="600"/>
        <w:jc w:val="both"/>
        <w:rPr>
          <w:sz w:val="24"/>
          <w:szCs w:val="24"/>
          <w:lang w:val="ru-RU"/>
        </w:rPr>
      </w:pPr>
      <w:proofErr w:type="gramStart"/>
      <w:r w:rsidRPr="009F16D1">
        <w:rPr>
          <w:rFonts w:ascii="Times New Roman" w:hAnsi="Times New Roman"/>
          <w:color w:val="333333"/>
          <w:sz w:val="24"/>
          <w:szCs w:val="24"/>
          <w:lang w:val="ru-RU"/>
        </w:rPr>
        <w:t>знать порядок и иметь навыки вызова экстренных служб; знать порядок взаимодействия с экстренным службами;</w:t>
      </w:r>
      <w:proofErr w:type="gramEnd"/>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об ответственности за ложные сообщения;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меры по предотвращению проникновения злоумышленников в дом;</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ситуации криминогенного характера;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поведения с малознакомыми людьми;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поведения и иметь навыки безопасных действий при попытке проникновения в дом посторонних;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классифицировать аварийные ситуации на коммунальных системах жизнеобеспечения;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навыки безопасных действий при авариях на коммунальных системах жизнеобеспечения.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Предметные результаты по модулю № 5 «Безопасность на транспорте»: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дорожного движения и объяснять их значение;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перечислять и характеризовать участников дорожного движения и элементы дороги;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условия обеспечения безопасности участников дорожного движения;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дорожного движения для пешеходов;</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классифицировать и характеризовать дорожные знаки для пешеходов;</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lastRenderedPageBreak/>
        <w:t>знать «дорожные ловушки» и объяснять правила их предупреждения;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навыки безопасного перехода дороги;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знать правила применения </w:t>
      </w:r>
      <w:proofErr w:type="spellStart"/>
      <w:r w:rsidRPr="009F16D1">
        <w:rPr>
          <w:rFonts w:ascii="Times New Roman" w:hAnsi="Times New Roman"/>
          <w:color w:val="333333"/>
          <w:sz w:val="24"/>
          <w:szCs w:val="24"/>
          <w:lang w:val="ru-RU"/>
        </w:rPr>
        <w:t>световозвращающих</w:t>
      </w:r>
      <w:proofErr w:type="spellEnd"/>
      <w:r w:rsidRPr="009F16D1">
        <w:rPr>
          <w:rFonts w:ascii="Times New Roman" w:hAnsi="Times New Roman"/>
          <w:color w:val="333333"/>
          <w:sz w:val="24"/>
          <w:szCs w:val="24"/>
          <w:lang w:val="ru-RU"/>
        </w:rPr>
        <w:t xml:space="preserve"> элементов;</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дорожного движения для пассажиров;</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обязанности пассажиров маршрутных транспортных средств;</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применения ремня безопасности и детских удерживающих устройств;</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навыки безопасных действий пассажиров при опасных и чрезвычайных ситуациях в маршрутных транспортных средствах;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поведения пассажира мотоцикла;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дорожного движения для водителя велосипеда, мопеда, лиц, использующих средства индивидуальной мобильности;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дорожные знаки для водителя велосипеда, сигналы велосипедиста;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подготовки и выработать навыки безопасного использования велосипеда;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требования правил дорожного движения к водителю мотоцикла;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классифицировать дорожно-транспортные происшествия и характеризовать причины их возникновения;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навыки безопасных действий очевидца дорожно-транспортного происшествия;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порядок действий при пожаре на транспорте;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особенности и опасности на различных видах транспорта (внеуличного, железнодорожного, водного, воздушного);</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обязанности пассажиров отдельных видов транспорта;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навыки безопасного поведения пассажиров при различных происшествиях на отдельных видах транспорта;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и иметь навыки оказания первой помощи при различных травмах в результате чрезвычайных ситуаций на транспорте;</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знать способы извлечения пострадавшего из транспорта.</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Предметные результаты по модулю № 6 «Безопасность в общественных местах»: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классифицировать общественные места;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потенциальные источники опасности в общественных местах;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вызова экстренных служб и порядок взаимодействия с ними;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уметь планировать действия в случае возникновения опасной или чрезвычайной ситуации;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риски массовых мероприятий и объяснять правила подготовки к посещению массовых мероприятий;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навыки безопасного поведения при беспорядках в местах массового пребывания людей;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навыки безопасных действий при попадании в толпу и давку;</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навыки безопасных действий при обнаружении угрозы возникновения пожара;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и иметь навыки безопасных действий при эвакуации из общественных мест и зданий;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навыки безопасных действий при обрушениях зданий и сооружений;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lastRenderedPageBreak/>
        <w:t>характеризовать опасности криминогенного и антиобщественного характера в общественных местах;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 безопасных действиях в ситуациях криминогенного и антиобщественного характера, при обнаружении бесхозных (потенциально опасных) вещей и предметов, а также в случае террористического акта, в том числе при захвате и освобождении заложников;</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навыки действий при взаимодействии с правоохранительными органами.</w:t>
      </w:r>
    </w:p>
    <w:p w:rsidR="006D08F2" w:rsidRPr="009F16D1" w:rsidRDefault="00C206C3">
      <w:pPr>
        <w:spacing w:after="0"/>
        <w:ind w:firstLine="600"/>
        <w:jc w:val="both"/>
        <w:rPr>
          <w:sz w:val="24"/>
          <w:szCs w:val="24"/>
          <w:lang w:val="ru-RU"/>
        </w:rPr>
      </w:pPr>
      <w:r w:rsidRPr="009F16D1">
        <w:rPr>
          <w:rFonts w:ascii="Times New Roman" w:hAnsi="Times New Roman"/>
          <w:b/>
          <w:color w:val="333333"/>
          <w:sz w:val="24"/>
          <w:szCs w:val="24"/>
          <w:lang w:val="ru-RU"/>
        </w:rPr>
        <w:t>9 КЛАСС</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Предметные результаты по модулю № 7 «Безопасность в природной среде»: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классифицировать и характеризовать чрезвычайные ситуации природного характера;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опасности в природной среде: дикие животные, змеи, насекомые и паукообразные, ядовитые грибы и растения;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 безопасных действиях при встрече с дикими животными, змеями, насекомыми и паукообразными;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поведения для снижения риска отравления ядовитыми грибами и растениями;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автономные условия, раскрывать их опасности и порядок подготовки к ним;</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 безопасных действиях при автономном пребывании в природной среде: ориентирование на местности, в том числе работа с компасом и картой, обеспечение ночлега и питания, разведение костра, подача сигналов бедствия;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классифицировать и характеризовать природные пожары и их опасности;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факторы и причины возникновения пожаров;</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представления о безопасных действиях при нахождении в зоне природного пожара;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 правилах безопасного поведения в горах;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снежные лавины, камнепады, сели, оползни, их внешние признаки и опасности;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представления о безопасных действиях, необходимых для снижения риска попадания в лавину, под камнепад, при попадании в зону селя, при начале оползня;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общие правила безопасного поведения на водоёмах;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купания, понимать различия между оборудованными и необорудованными пляжами;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само- и взаимопомощи терпящим бедствие на воде;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 безопасных действиях при обнаружении тонущего человека летом и человека в полынье;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знать правила поведения при нахождении на </w:t>
      </w:r>
      <w:proofErr w:type="spellStart"/>
      <w:r w:rsidRPr="009F16D1">
        <w:rPr>
          <w:rFonts w:ascii="Times New Roman" w:hAnsi="Times New Roman"/>
          <w:color w:val="333333"/>
          <w:sz w:val="24"/>
          <w:szCs w:val="24"/>
          <w:lang w:val="ru-RU"/>
        </w:rPr>
        <w:t>плавсредствах</w:t>
      </w:r>
      <w:proofErr w:type="spellEnd"/>
      <w:r w:rsidRPr="009F16D1">
        <w:rPr>
          <w:rFonts w:ascii="Times New Roman" w:hAnsi="Times New Roman"/>
          <w:color w:val="333333"/>
          <w:sz w:val="24"/>
          <w:szCs w:val="24"/>
          <w:lang w:val="ru-RU"/>
        </w:rPr>
        <w:t xml:space="preserve"> и на льду;</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наводнения, их внешние признаки и опасности;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 безопасных действиях при наводнении;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цунами, их внешние признаки и опасности;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 безопасных действиях при нахождении в зоне цунами;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ураганы, смерчи, их внешние признаки и опасности;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 безопасных действиях при ураганах и смерчах;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грозы, их внешние признаки и опасности;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навыки безопасных действий при попадании в грозу;</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lastRenderedPageBreak/>
        <w:t>характеризовать землетрясения и извержения вулканов и их опасности;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 безопасных действиях при землетрясении, в том числе при попадании под завал;</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 безопасных действиях при нахождении в зоне извержения вулкана;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смысл понятий «экология» и «экологическая культура»;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объяснять значение экологии для устойчивого развития общества;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правила безопасного поведения при неблагоприятной экологической обстановке (загрязнении атмосферы).</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Предметные результаты по модулю № 8 «Основы медицинских знаний. Оказание первой помощи»: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смысл понятий «здоровье» и «здоровый образ жизни» и их содержание, объяснять значение здоровья для человека;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факторы, влияющие на здоровье человека;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содержание элементов здорового образа жизни, объяснять пагубность вредных привычек;</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обосновывать личную ответственность за сохранение здоровья;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понятие «инфекционные заболевания», объяснять причины их возникновения;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механизм распространения инфекционных заболеваний, выработать навыки соблюдения мер их профилактики и защиты от них;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 безопасных действиях при возникновении чрезвычайных ситуаций биолого-социального происхождения (эпидемия, пандемия);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характеризовать основные 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 (эпидемия, пандемия, эпизоотия, панзоотия, эпифитотия, </w:t>
      </w:r>
      <w:proofErr w:type="spellStart"/>
      <w:r w:rsidRPr="009F16D1">
        <w:rPr>
          <w:rFonts w:ascii="Times New Roman" w:hAnsi="Times New Roman"/>
          <w:color w:val="333333"/>
          <w:sz w:val="24"/>
          <w:szCs w:val="24"/>
          <w:lang w:val="ru-RU"/>
        </w:rPr>
        <w:t>панфитотия</w:t>
      </w:r>
      <w:proofErr w:type="spellEnd"/>
      <w:r w:rsidRPr="009F16D1">
        <w:rPr>
          <w:rFonts w:ascii="Times New Roman" w:hAnsi="Times New Roman"/>
          <w:color w:val="333333"/>
          <w:sz w:val="24"/>
          <w:szCs w:val="24"/>
          <w:lang w:val="ru-RU"/>
        </w:rPr>
        <w:t>);</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понятие «неинфекционные заболевания» и давать их классификацию;</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факторы риска неинфекционных заболеваний;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навыки соблюдения мер профилактики неинфекционных заболеваний и защиты от них;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назначение диспансеризации и раскрывать её задачи;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понятия «психическое здоровье» и «психическое благополучие»;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объяснять понятие «стресс» и его влияние на человека;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иметь навыки соблюдения мер профилактики стресса, раскрывать способы </w:t>
      </w:r>
      <w:proofErr w:type="spellStart"/>
      <w:r w:rsidRPr="009F16D1">
        <w:rPr>
          <w:rFonts w:ascii="Times New Roman" w:hAnsi="Times New Roman"/>
          <w:color w:val="333333"/>
          <w:sz w:val="24"/>
          <w:szCs w:val="24"/>
          <w:lang w:val="ru-RU"/>
        </w:rPr>
        <w:t>саморегуляции</w:t>
      </w:r>
      <w:proofErr w:type="spellEnd"/>
      <w:r w:rsidRPr="009F16D1">
        <w:rPr>
          <w:rFonts w:ascii="Times New Roman" w:hAnsi="Times New Roman"/>
          <w:color w:val="333333"/>
          <w:sz w:val="24"/>
          <w:szCs w:val="24"/>
          <w:lang w:val="ru-RU"/>
        </w:rPr>
        <w:t xml:space="preserve"> эмоциональных состояний;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понятие «первая помощь» и её содержание;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состояния, требующие оказания первой помощи;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универсальный алгоритм оказания первой помощи; знать назначение и состав аптечки первой помощи;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навыки действий при оказании первой помощи в различных ситуациях;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приёмы психологической поддержки пострадавшего.</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Предметные результаты по модулю № 9 «Безопасность в социуме»: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общение и объяснять его значение для человека;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признаки и анализировать способы эффективного общения;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lastRenderedPageBreak/>
        <w:t>раскрывать приёмы и иметь навыки соблюдения правил безопасной межличностной коммуникации и комфортного взаимодействия в группе;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признаки конструктивного и деструктивного общения;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понятие «конфликт» и характеризовать стадии его развития, факторы и причины развития;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представление о ситуациях возникновения межличностных и групповых конфликтов;</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безопасные и эффективные способы избегания и разрешения конфликтных ситуаций;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навыки безопасного поведения для снижения риска конфликта и безопасных действий при его опасных проявлениях;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способ разрешения конфликта с помощью третьей стороны (медиатора);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иметь представление об опасных формах проявления конфликта: агрессия, домашнее насилие и </w:t>
      </w:r>
      <w:proofErr w:type="spellStart"/>
      <w:r w:rsidRPr="009F16D1">
        <w:rPr>
          <w:rFonts w:ascii="Times New Roman" w:hAnsi="Times New Roman"/>
          <w:color w:val="333333"/>
          <w:sz w:val="24"/>
          <w:szCs w:val="24"/>
          <w:lang w:val="ru-RU"/>
        </w:rPr>
        <w:t>буллинг</w:t>
      </w:r>
      <w:proofErr w:type="spellEnd"/>
      <w:r w:rsidRPr="009F16D1">
        <w:rPr>
          <w:rFonts w:ascii="Times New Roman" w:hAnsi="Times New Roman"/>
          <w:color w:val="333333"/>
          <w:sz w:val="24"/>
          <w:szCs w:val="24"/>
          <w:lang w:val="ru-RU"/>
        </w:rPr>
        <w:t>;</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манипуляции в ходе межличностного общения;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приёмы распознавания манипуляций и знать способы противостояния ей;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знать способы защиты от них;</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современные молодёжные увлечения и опасности, связанные с ними, знать правила безопасного поведения;</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навыки безопасного поведения при коммуникации с незнакомыми людьми.</w:t>
      </w:r>
    </w:p>
    <w:p w:rsidR="006D08F2" w:rsidRPr="009F16D1" w:rsidRDefault="00C206C3">
      <w:pPr>
        <w:spacing w:after="0" w:line="264" w:lineRule="auto"/>
        <w:ind w:firstLine="600"/>
        <w:jc w:val="both"/>
        <w:rPr>
          <w:sz w:val="24"/>
          <w:szCs w:val="24"/>
          <w:lang w:val="ru-RU"/>
        </w:rPr>
      </w:pPr>
      <w:r w:rsidRPr="009F16D1">
        <w:rPr>
          <w:rFonts w:ascii="Times New Roman" w:hAnsi="Times New Roman"/>
          <w:b/>
          <w:color w:val="333333"/>
          <w:sz w:val="24"/>
          <w:szCs w:val="24"/>
          <w:lang w:val="ru-RU"/>
        </w:rPr>
        <w:t>Предметные результаты по модулю № 10 «Безопасность в информационном пространстве»: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понятие «цифровая среда», её характеристики и приводить примеры информационных и компьютерных угроз;</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объяснять положительные возможности цифровой среды;</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риски и угрозы при использовании Интернета;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знать общие принципы безопасного поведения, необходимые для предупреждения возникновения опасных ситуаций в личном цифровом пространстве;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опасные явления цифровой среды;</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классифицировать и оценивать риски вредоносных программ и приложений, их разновидностей;</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иметь навыки соблюдения правил </w:t>
      </w:r>
      <w:proofErr w:type="spellStart"/>
      <w:r w:rsidRPr="009F16D1">
        <w:rPr>
          <w:rFonts w:ascii="Times New Roman" w:hAnsi="Times New Roman"/>
          <w:color w:val="333333"/>
          <w:sz w:val="24"/>
          <w:szCs w:val="24"/>
          <w:lang w:val="ru-RU"/>
        </w:rPr>
        <w:t>кибергигиены</w:t>
      </w:r>
      <w:proofErr w:type="spellEnd"/>
      <w:r w:rsidRPr="009F16D1">
        <w:rPr>
          <w:rFonts w:ascii="Times New Roman" w:hAnsi="Times New Roman"/>
          <w:color w:val="333333"/>
          <w:sz w:val="24"/>
          <w:szCs w:val="24"/>
          <w:lang w:val="ru-RU"/>
        </w:rPr>
        <w:t xml:space="preserve"> для предупреждения возникновения опасных ситуаций в цифровой среде;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 xml:space="preserve">характеризовать основные виды опасного и запрещённого </w:t>
      </w:r>
      <w:proofErr w:type="spellStart"/>
      <w:r w:rsidRPr="009F16D1">
        <w:rPr>
          <w:rFonts w:ascii="Times New Roman" w:hAnsi="Times New Roman"/>
          <w:color w:val="333333"/>
          <w:sz w:val="24"/>
          <w:szCs w:val="24"/>
          <w:lang w:val="ru-RU"/>
        </w:rPr>
        <w:t>контента</w:t>
      </w:r>
      <w:proofErr w:type="spellEnd"/>
      <w:r w:rsidRPr="009F16D1">
        <w:rPr>
          <w:rFonts w:ascii="Times New Roman" w:hAnsi="Times New Roman"/>
          <w:color w:val="333333"/>
          <w:sz w:val="24"/>
          <w:szCs w:val="24"/>
          <w:lang w:val="ru-RU"/>
        </w:rPr>
        <w:t xml:space="preserve"> в Интернете и характеризовать его признаки;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раскрывать приёмы распознавания опасностей при использовании Интернета;</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противоправные действия в Интернете;</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иметь навыки соблюдения правил цифрового поведения, необходимых для снижения рисков и угроз при использовании Интернета (</w:t>
      </w:r>
      <w:proofErr w:type="spellStart"/>
      <w:r w:rsidRPr="009F16D1">
        <w:rPr>
          <w:rFonts w:ascii="Times New Roman" w:hAnsi="Times New Roman"/>
          <w:color w:val="333333"/>
          <w:sz w:val="24"/>
          <w:szCs w:val="24"/>
          <w:lang w:val="ru-RU"/>
        </w:rPr>
        <w:t>кибербуллинга</w:t>
      </w:r>
      <w:proofErr w:type="spellEnd"/>
      <w:r w:rsidRPr="009F16D1">
        <w:rPr>
          <w:rFonts w:ascii="Times New Roman" w:hAnsi="Times New Roman"/>
          <w:color w:val="333333"/>
          <w:sz w:val="24"/>
          <w:szCs w:val="24"/>
          <w:lang w:val="ru-RU"/>
        </w:rPr>
        <w:t>, вербовки в различные организации и группы);</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t>характеризовать деструктивные течения в Интернете, их признаки и опасности;</w:t>
      </w:r>
    </w:p>
    <w:p w:rsidR="006D08F2" w:rsidRPr="009F16D1" w:rsidRDefault="00C206C3">
      <w:pPr>
        <w:spacing w:after="0" w:line="264" w:lineRule="auto"/>
        <w:ind w:firstLine="600"/>
        <w:jc w:val="both"/>
        <w:rPr>
          <w:sz w:val="24"/>
          <w:szCs w:val="24"/>
          <w:lang w:val="ru-RU"/>
        </w:rPr>
      </w:pPr>
      <w:r w:rsidRPr="009F16D1">
        <w:rPr>
          <w:rFonts w:ascii="Times New Roman" w:hAnsi="Times New Roman"/>
          <w:color w:val="333333"/>
          <w:sz w:val="24"/>
          <w:szCs w:val="24"/>
          <w:lang w:val="ru-RU"/>
        </w:rPr>
        <w:lastRenderedPageBreak/>
        <w:t>иметь навыки соблюдения правил безопасного использования Интернета, необходимых для снижения рисков и угроз вовлечения в различную деструктивную деятельность.</w:t>
      </w:r>
    </w:p>
    <w:p w:rsidR="006D08F2" w:rsidRPr="009F16D1" w:rsidRDefault="00C206C3">
      <w:pPr>
        <w:spacing w:after="0"/>
        <w:ind w:firstLine="600"/>
        <w:jc w:val="both"/>
        <w:rPr>
          <w:sz w:val="24"/>
          <w:szCs w:val="24"/>
          <w:lang w:val="ru-RU"/>
        </w:rPr>
      </w:pPr>
      <w:r w:rsidRPr="009F16D1">
        <w:rPr>
          <w:rFonts w:ascii="Times New Roman" w:hAnsi="Times New Roman"/>
          <w:b/>
          <w:color w:val="333333"/>
          <w:sz w:val="24"/>
          <w:szCs w:val="24"/>
          <w:lang w:val="ru-RU"/>
        </w:rPr>
        <w:t>Предметные результаты по модулю № 11 «Основы противодействия экстремизму и терроризму»:</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объяснять понятия «экстремизм» и «терроризм», раскрывать их содержание, характеризовать причины, возможные варианты проявления и их последствия;</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раскрывать цели и формы проявления террористических актов, характеризовать их последствия;</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раскрывать основы общественно-государственной системы, роль личности в противодействии экстремизму и терроризму;</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 xml:space="preserve">знать уровни террористической опасности и цели </w:t>
      </w:r>
      <w:proofErr w:type="spellStart"/>
      <w:r w:rsidRPr="009F16D1">
        <w:rPr>
          <w:rFonts w:ascii="Times New Roman" w:hAnsi="Times New Roman"/>
          <w:color w:val="333333"/>
          <w:sz w:val="24"/>
          <w:szCs w:val="24"/>
          <w:lang w:val="ru-RU"/>
        </w:rPr>
        <w:t>контртеррористической</w:t>
      </w:r>
      <w:proofErr w:type="spellEnd"/>
      <w:r w:rsidRPr="009F16D1">
        <w:rPr>
          <w:rFonts w:ascii="Times New Roman" w:hAnsi="Times New Roman"/>
          <w:color w:val="333333"/>
          <w:sz w:val="24"/>
          <w:szCs w:val="24"/>
          <w:lang w:val="ru-RU"/>
        </w:rPr>
        <w:t xml:space="preserve"> операции;</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характеризовать признаки вовлечения в террористическую деятельность;</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иметь навыки соблюдения правил антитеррористического поведения и безопасных действий при обнаружении признаков вербовки;</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иметь представление о признаках подготовки различных форм терактов, объяснять признаки подозрительных предметов, иметь навыки безопасных действий при их обнаружении;</w:t>
      </w:r>
    </w:p>
    <w:p w:rsidR="006D08F2" w:rsidRPr="009F16D1" w:rsidRDefault="00C206C3">
      <w:pPr>
        <w:spacing w:after="0"/>
        <w:ind w:firstLine="600"/>
        <w:jc w:val="both"/>
        <w:rPr>
          <w:sz w:val="24"/>
          <w:szCs w:val="24"/>
          <w:lang w:val="ru-RU"/>
        </w:rPr>
      </w:pPr>
      <w:r w:rsidRPr="009F16D1">
        <w:rPr>
          <w:rFonts w:ascii="Times New Roman" w:hAnsi="Times New Roman"/>
          <w:color w:val="333333"/>
          <w:sz w:val="24"/>
          <w:szCs w:val="24"/>
          <w:lang w:val="ru-RU"/>
        </w:rPr>
        <w:t>иметь представление о безопасных действиях в случае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rsidR="006D08F2" w:rsidRPr="009F16D1" w:rsidRDefault="006D08F2">
      <w:pPr>
        <w:rPr>
          <w:sz w:val="24"/>
          <w:szCs w:val="24"/>
          <w:lang w:val="ru-RU"/>
        </w:rPr>
        <w:sectPr w:rsidR="006D08F2" w:rsidRPr="009F16D1">
          <w:pgSz w:w="11906" w:h="16383"/>
          <w:pgMar w:top="1134" w:right="850" w:bottom="1134" w:left="1701" w:header="720" w:footer="720" w:gutter="0"/>
          <w:cols w:space="720"/>
        </w:sectPr>
      </w:pPr>
    </w:p>
    <w:p w:rsidR="006D08F2" w:rsidRPr="009F16D1" w:rsidRDefault="00C206C3">
      <w:pPr>
        <w:spacing w:after="0"/>
        <w:ind w:left="120"/>
        <w:rPr>
          <w:sz w:val="24"/>
          <w:szCs w:val="24"/>
        </w:rPr>
      </w:pPr>
      <w:bookmarkStart w:id="5" w:name="block-32440810"/>
      <w:bookmarkEnd w:id="2"/>
      <w:r w:rsidRPr="009F16D1">
        <w:rPr>
          <w:rFonts w:ascii="Times New Roman" w:hAnsi="Times New Roman"/>
          <w:b/>
          <w:color w:val="000000"/>
          <w:sz w:val="24"/>
          <w:szCs w:val="24"/>
          <w:lang w:val="ru-RU"/>
        </w:rPr>
        <w:lastRenderedPageBreak/>
        <w:t xml:space="preserve"> </w:t>
      </w:r>
      <w:r w:rsidRPr="009F16D1">
        <w:rPr>
          <w:rFonts w:ascii="Times New Roman" w:hAnsi="Times New Roman"/>
          <w:b/>
          <w:color w:val="000000"/>
          <w:sz w:val="24"/>
          <w:szCs w:val="24"/>
        </w:rPr>
        <w:t xml:space="preserve">ТЕМАТИЧЕСКОЕ ПЛАНИРОВАНИЕ </w:t>
      </w:r>
    </w:p>
    <w:p w:rsidR="006D08F2" w:rsidRPr="009F16D1" w:rsidRDefault="00C206C3">
      <w:pPr>
        <w:spacing w:after="0"/>
        <w:ind w:left="120"/>
        <w:rPr>
          <w:sz w:val="24"/>
          <w:szCs w:val="24"/>
        </w:rPr>
      </w:pPr>
      <w:r w:rsidRPr="009F16D1">
        <w:rPr>
          <w:rFonts w:ascii="Times New Roman" w:hAnsi="Times New Roman"/>
          <w:b/>
          <w:color w:val="000000"/>
          <w:sz w:val="24"/>
          <w:szCs w:val="24"/>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1"/>
        <w:gridCol w:w="1517"/>
        <w:gridCol w:w="1841"/>
        <w:gridCol w:w="1910"/>
        <w:gridCol w:w="3063"/>
      </w:tblGrid>
      <w:tr w:rsidR="006D08F2" w:rsidRPr="009F16D1">
        <w:trPr>
          <w:trHeight w:val="144"/>
          <w:tblCellSpacing w:w="20" w:type="nil"/>
        </w:trPr>
        <w:tc>
          <w:tcPr>
            <w:tcW w:w="456" w:type="dxa"/>
            <w:vMerge w:val="restart"/>
            <w:tcMar>
              <w:top w:w="50" w:type="dxa"/>
              <w:left w:w="100" w:type="dxa"/>
            </w:tcMar>
            <w:vAlign w:val="center"/>
          </w:tcPr>
          <w:p w:rsidR="006D08F2" w:rsidRPr="009F16D1" w:rsidRDefault="00C206C3">
            <w:pPr>
              <w:spacing w:after="0"/>
              <w:ind w:left="135"/>
              <w:rPr>
                <w:sz w:val="24"/>
                <w:szCs w:val="24"/>
              </w:rPr>
            </w:pPr>
            <w:r w:rsidRPr="009F16D1">
              <w:rPr>
                <w:rFonts w:ascii="Times New Roman" w:hAnsi="Times New Roman"/>
                <w:b/>
                <w:color w:val="000000"/>
                <w:sz w:val="24"/>
                <w:szCs w:val="24"/>
              </w:rPr>
              <w:t xml:space="preserve">№ п/п </w:t>
            </w:r>
          </w:p>
          <w:p w:rsidR="006D08F2" w:rsidRPr="009F16D1" w:rsidRDefault="006D08F2">
            <w:pPr>
              <w:spacing w:after="0"/>
              <w:ind w:left="135"/>
              <w:rPr>
                <w:sz w:val="24"/>
                <w:szCs w:val="24"/>
              </w:rPr>
            </w:pPr>
          </w:p>
        </w:tc>
        <w:tc>
          <w:tcPr>
            <w:tcW w:w="3168" w:type="dxa"/>
            <w:vMerge w:val="restart"/>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b/>
                <w:color w:val="000000"/>
                <w:sz w:val="24"/>
                <w:szCs w:val="24"/>
              </w:rPr>
              <w:t>Наименование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разделов</w:t>
            </w:r>
            <w:proofErr w:type="spellEnd"/>
            <w:r w:rsidRPr="009F16D1">
              <w:rPr>
                <w:rFonts w:ascii="Times New Roman" w:hAnsi="Times New Roman"/>
                <w:b/>
                <w:color w:val="000000"/>
                <w:sz w:val="24"/>
                <w:szCs w:val="24"/>
              </w:rPr>
              <w:t xml:space="preserve"> и </w:t>
            </w:r>
            <w:proofErr w:type="spellStart"/>
            <w:r w:rsidRPr="009F16D1">
              <w:rPr>
                <w:rFonts w:ascii="Times New Roman" w:hAnsi="Times New Roman"/>
                <w:b/>
                <w:color w:val="000000"/>
                <w:sz w:val="24"/>
                <w:szCs w:val="24"/>
              </w:rPr>
              <w:t>тем</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программы</w:t>
            </w:r>
            <w:proofErr w:type="spellEnd"/>
            <w:r w:rsidRPr="009F16D1">
              <w:rPr>
                <w:rFonts w:ascii="Times New Roman" w:hAnsi="Times New Roman"/>
                <w:b/>
                <w:color w:val="000000"/>
                <w:sz w:val="24"/>
                <w:szCs w:val="24"/>
              </w:rPr>
              <w:t xml:space="preserve"> </w:t>
            </w:r>
          </w:p>
          <w:p w:rsidR="006D08F2" w:rsidRPr="009F16D1" w:rsidRDefault="006D08F2">
            <w:pPr>
              <w:spacing w:after="0"/>
              <w:ind w:left="135"/>
              <w:rPr>
                <w:sz w:val="24"/>
                <w:szCs w:val="24"/>
              </w:rPr>
            </w:pPr>
          </w:p>
        </w:tc>
        <w:tc>
          <w:tcPr>
            <w:tcW w:w="0" w:type="auto"/>
            <w:gridSpan w:val="3"/>
            <w:tcMar>
              <w:top w:w="50" w:type="dxa"/>
              <w:left w:w="100" w:type="dxa"/>
            </w:tcMar>
            <w:vAlign w:val="center"/>
          </w:tcPr>
          <w:p w:rsidR="006D08F2" w:rsidRPr="009F16D1" w:rsidRDefault="00C206C3">
            <w:pPr>
              <w:spacing w:after="0"/>
              <w:rPr>
                <w:sz w:val="24"/>
                <w:szCs w:val="24"/>
              </w:rPr>
            </w:pPr>
            <w:proofErr w:type="spellStart"/>
            <w:r w:rsidRPr="009F16D1">
              <w:rPr>
                <w:rFonts w:ascii="Times New Roman" w:hAnsi="Times New Roman"/>
                <w:b/>
                <w:color w:val="000000"/>
                <w:sz w:val="24"/>
                <w:szCs w:val="24"/>
              </w:rPr>
              <w:t>Количество</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часов</w:t>
            </w:r>
            <w:proofErr w:type="spellEnd"/>
          </w:p>
        </w:tc>
        <w:tc>
          <w:tcPr>
            <w:tcW w:w="2615" w:type="dxa"/>
            <w:vMerge w:val="restart"/>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b/>
                <w:color w:val="000000"/>
                <w:sz w:val="24"/>
                <w:szCs w:val="24"/>
              </w:rPr>
              <w:t>Электронные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цифровые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образовательные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ресурсы</w:t>
            </w:r>
            <w:proofErr w:type="spellEnd"/>
            <w:r w:rsidRPr="009F16D1">
              <w:rPr>
                <w:rFonts w:ascii="Times New Roman" w:hAnsi="Times New Roman"/>
                <w:b/>
                <w:color w:val="000000"/>
                <w:sz w:val="24"/>
                <w:szCs w:val="24"/>
              </w:rPr>
              <w:t xml:space="preserve"> </w:t>
            </w:r>
          </w:p>
          <w:p w:rsidR="006D08F2" w:rsidRPr="009F16D1" w:rsidRDefault="006D08F2">
            <w:pPr>
              <w:spacing w:after="0"/>
              <w:ind w:left="135"/>
              <w:rPr>
                <w:sz w:val="24"/>
                <w:szCs w:val="24"/>
              </w:rPr>
            </w:pPr>
          </w:p>
        </w:tc>
      </w:tr>
      <w:tr w:rsidR="006D08F2" w:rsidRPr="009F16D1">
        <w:trPr>
          <w:trHeight w:val="144"/>
          <w:tblCellSpacing w:w="20" w:type="nil"/>
        </w:trPr>
        <w:tc>
          <w:tcPr>
            <w:tcW w:w="0" w:type="auto"/>
            <w:vMerge/>
            <w:tcBorders>
              <w:top w:val="nil"/>
            </w:tcBorders>
            <w:tcMar>
              <w:top w:w="50" w:type="dxa"/>
              <w:left w:w="100" w:type="dxa"/>
            </w:tcMar>
          </w:tcPr>
          <w:p w:rsidR="006D08F2" w:rsidRPr="009F16D1" w:rsidRDefault="006D08F2">
            <w:pPr>
              <w:rPr>
                <w:sz w:val="24"/>
                <w:szCs w:val="24"/>
              </w:rPr>
            </w:pPr>
          </w:p>
        </w:tc>
        <w:tc>
          <w:tcPr>
            <w:tcW w:w="0" w:type="auto"/>
            <w:vMerge/>
            <w:tcBorders>
              <w:top w:val="nil"/>
            </w:tcBorders>
            <w:tcMar>
              <w:top w:w="50" w:type="dxa"/>
              <w:left w:w="100" w:type="dxa"/>
            </w:tcMar>
          </w:tcPr>
          <w:p w:rsidR="006D08F2" w:rsidRPr="009F16D1" w:rsidRDefault="006D08F2">
            <w:pPr>
              <w:rPr>
                <w:sz w:val="24"/>
                <w:szCs w:val="24"/>
              </w:rPr>
            </w:pPr>
          </w:p>
        </w:tc>
        <w:tc>
          <w:tcPr>
            <w:tcW w:w="966" w:type="dxa"/>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b/>
                <w:color w:val="000000"/>
                <w:sz w:val="24"/>
                <w:szCs w:val="24"/>
              </w:rPr>
              <w:t>Всего</w:t>
            </w:r>
            <w:proofErr w:type="spellEnd"/>
            <w:r w:rsidRPr="009F16D1">
              <w:rPr>
                <w:rFonts w:ascii="Times New Roman" w:hAnsi="Times New Roman"/>
                <w:b/>
                <w:color w:val="000000"/>
                <w:sz w:val="24"/>
                <w:szCs w:val="24"/>
              </w:rPr>
              <w:t xml:space="preserve"> </w:t>
            </w:r>
          </w:p>
          <w:p w:rsidR="006D08F2" w:rsidRPr="009F16D1" w:rsidRDefault="006D08F2">
            <w:pPr>
              <w:spacing w:after="0"/>
              <w:ind w:left="135"/>
              <w:rPr>
                <w:sz w:val="24"/>
                <w:szCs w:val="24"/>
              </w:rPr>
            </w:pPr>
          </w:p>
        </w:tc>
        <w:tc>
          <w:tcPr>
            <w:tcW w:w="1687" w:type="dxa"/>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b/>
                <w:color w:val="000000"/>
                <w:sz w:val="24"/>
                <w:szCs w:val="24"/>
              </w:rPr>
              <w:t>Контрольные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работы</w:t>
            </w:r>
            <w:proofErr w:type="spellEnd"/>
            <w:r w:rsidRPr="009F16D1">
              <w:rPr>
                <w:rFonts w:ascii="Times New Roman" w:hAnsi="Times New Roman"/>
                <w:b/>
                <w:color w:val="000000"/>
                <w:sz w:val="24"/>
                <w:szCs w:val="24"/>
              </w:rPr>
              <w:t xml:space="preserve"> </w:t>
            </w:r>
          </w:p>
          <w:p w:rsidR="006D08F2" w:rsidRPr="009F16D1" w:rsidRDefault="006D08F2">
            <w:pPr>
              <w:spacing w:after="0"/>
              <w:ind w:left="135"/>
              <w:rPr>
                <w:sz w:val="24"/>
                <w:szCs w:val="24"/>
              </w:rPr>
            </w:pPr>
          </w:p>
        </w:tc>
        <w:tc>
          <w:tcPr>
            <w:tcW w:w="1774" w:type="dxa"/>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b/>
                <w:color w:val="000000"/>
                <w:sz w:val="24"/>
                <w:szCs w:val="24"/>
              </w:rPr>
              <w:t>Практические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работы</w:t>
            </w:r>
            <w:proofErr w:type="spellEnd"/>
            <w:r w:rsidRPr="009F16D1">
              <w:rPr>
                <w:rFonts w:ascii="Times New Roman" w:hAnsi="Times New Roman"/>
                <w:b/>
                <w:color w:val="000000"/>
                <w:sz w:val="24"/>
                <w:szCs w:val="24"/>
              </w:rPr>
              <w:t xml:space="preserve"> </w:t>
            </w:r>
          </w:p>
          <w:p w:rsidR="006D08F2" w:rsidRPr="009F16D1" w:rsidRDefault="006D08F2">
            <w:pPr>
              <w:spacing w:after="0"/>
              <w:ind w:left="135"/>
              <w:rPr>
                <w:sz w:val="24"/>
                <w:szCs w:val="24"/>
              </w:rPr>
            </w:pPr>
          </w:p>
        </w:tc>
        <w:tc>
          <w:tcPr>
            <w:tcW w:w="0" w:type="auto"/>
            <w:vMerge/>
            <w:tcBorders>
              <w:top w:val="nil"/>
            </w:tcBorders>
            <w:tcMar>
              <w:top w:w="50" w:type="dxa"/>
              <w:left w:w="100" w:type="dxa"/>
            </w:tcMar>
          </w:tcPr>
          <w:p w:rsidR="006D08F2" w:rsidRPr="009F16D1" w:rsidRDefault="006D08F2">
            <w:pPr>
              <w:rPr>
                <w:sz w:val="24"/>
                <w:szCs w:val="24"/>
              </w:rPr>
            </w:pPr>
          </w:p>
        </w:tc>
      </w:tr>
      <w:tr w:rsidR="006D08F2" w:rsidRPr="00A8616D">
        <w:trPr>
          <w:trHeight w:val="144"/>
          <w:tblCellSpacing w:w="20" w:type="nil"/>
        </w:trPr>
        <w:tc>
          <w:tcPr>
            <w:tcW w:w="456"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1</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Модуль "Безопасное и устойчивое развитие личности, общества, государства"</w:t>
            </w:r>
          </w:p>
        </w:tc>
        <w:tc>
          <w:tcPr>
            <w:tcW w:w="966"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4 </w:t>
            </w:r>
          </w:p>
        </w:tc>
        <w:tc>
          <w:tcPr>
            <w:tcW w:w="1687" w:type="dxa"/>
            <w:tcMar>
              <w:top w:w="50" w:type="dxa"/>
              <w:left w:w="100" w:type="dxa"/>
            </w:tcMar>
            <w:vAlign w:val="center"/>
          </w:tcPr>
          <w:p w:rsidR="006D08F2" w:rsidRPr="009F16D1" w:rsidRDefault="006D08F2">
            <w:pPr>
              <w:spacing w:after="0"/>
              <w:ind w:left="135"/>
              <w:jc w:val="center"/>
              <w:rPr>
                <w:sz w:val="24"/>
                <w:szCs w:val="24"/>
              </w:rPr>
            </w:pPr>
          </w:p>
        </w:tc>
        <w:tc>
          <w:tcPr>
            <w:tcW w:w="1774" w:type="dxa"/>
            <w:tcMar>
              <w:top w:w="50" w:type="dxa"/>
              <w:left w:w="100" w:type="dxa"/>
            </w:tcMar>
            <w:vAlign w:val="center"/>
          </w:tcPr>
          <w:p w:rsidR="006D08F2" w:rsidRPr="009F16D1" w:rsidRDefault="006D08F2">
            <w:pPr>
              <w:spacing w:after="0"/>
              <w:ind w:left="135"/>
              <w:jc w:val="center"/>
              <w:rPr>
                <w:sz w:val="24"/>
                <w:szCs w:val="24"/>
              </w:rPr>
            </w:pPr>
          </w:p>
        </w:tc>
        <w:tc>
          <w:tcPr>
            <w:tcW w:w="2615"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7">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/7</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419506</w:t>
              </w:r>
            </w:hyperlink>
          </w:p>
        </w:tc>
      </w:tr>
      <w:tr w:rsidR="006D08F2" w:rsidRPr="00A8616D">
        <w:trPr>
          <w:trHeight w:val="144"/>
          <w:tblCellSpacing w:w="20" w:type="nil"/>
        </w:trPr>
        <w:tc>
          <w:tcPr>
            <w:tcW w:w="456"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2</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Модуль "Военная подготовка. Основы военных знаний"</w:t>
            </w:r>
          </w:p>
        </w:tc>
        <w:tc>
          <w:tcPr>
            <w:tcW w:w="966"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9 </w:t>
            </w:r>
          </w:p>
        </w:tc>
        <w:tc>
          <w:tcPr>
            <w:tcW w:w="1687" w:type="dxa"/>
            <w:tcMar>
              <w:top w:w="50" w:type="dxa"/>
              <w:left w:w="100" w:type="dxa"/>
            </w:tcMar>
            <w:vAlign w:val="center"/>
          </w:tcPr>
          <w:p w:rsidR="006D08F2" w:rsidRPr="009F16D1" w:rsidRDefault="006D08F2">
            <w:pPr>
              <w:spacing w:after="0"/>
              <w:ind w:left="135"/>
              <w:jc w:val="center"/>
              <w:rPr>
                <w:sz w:val="24"/>
                <w:szCs w:val="24"/>
              </w:rPr>
            </w:pPr>
          </w:p>
        </w:tc>
        <w:tc>
          <w:tcPr>
            <w:tcW w:w="1774" w:type="dxa"/>
            <w:tcMar>
              <w:top w:w="50" w:type="dxa"/>
              <w:left w:w="100" w:type="dxa"/>
            </w:tcMar>
            <w:vAlign w:val="center"/>
          </w:tcPr>
          <w:p w:rsidR="006D08F2" w:rsidRPr="009F16D1" w:rsidRDefault="006D08F2">
            <w:pPr>
              <w:spacing w:after="0"/>
              <w:ind w:left="135"/>
              <w:jc w:val="center"/>
              <w:rPr>
                <w:sz w:val="24"/>
                <w:szCs w:val="24"/>
              </w:rPr>
            </w:pPr>
          </w:p>
        </w:tc>
        <w:tc>
          <w:tcPr>
            <w:tcW w:w="2615"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8">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/7</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419506</w:t>
              </w:r>
            </w:hyperlink>
          </w:p>
        </w:tc>
      </w:tr>
      <w:tr w:rsidR="006D08F2" w:rsidRPr="00A8616D">
        <w:trPr>
          <w:trHeight w:val="144"/>
          <w:tblCellSpacing w:w="20" w:type="nil"/>
        </w:trPr>
        <w:tc>
          <w:tcPr>
            <w:tcW w:w="456"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3</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Модуль "Культура безопасности жизнедеятельности в современном обществе"</w:t>
            </w:r>
          </w:p>
        </w:tc>
        <w:tc>
          <w:tcPr>
            <w:tcW w:w="966"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2 </w:t>
            </w:r>
          </w:p>
        </w:tc>
        <w:tc>
          <w:tcPr>
            <w:tcW w:w="1687" w:type="dxa"/>
            <w:tcMar>
              <w:top w:w="50" w:type="dxa"/>
              <w:left w:w="100" w:type="dxa"/>
            </w:tcMar>
            <w:vAlign w:val="center"/>
          </w:tcPr>
          <w:p w:rsidR="006D08F2" w:rsidRPr="009F16D1" w:rsidRDefault="006D08F2">
            <w:pPr>
              <w:spacing w:after="0"/>
              <w:ind w:left="135"/>
              <w:jc w:val="center"/>
              <w:rPr>
                <w:sz w:val="24"/>
                <w:szCs w:val="24"/>
              </w:rPr>
            </w:pPr>
          </w:p>
        </w:tc>
        <w:tc>
          <w:tcPr>
            <w:tcW w:w="1774" w:type="dxa"/>
            <w:tcMar>
              <w:top w:w="50" w:type="dxa"/>
              <w:left w:w="100" w:type="dxa"/>
            </w:tcMar>
            <w:vAlign w:val="center"/>
          </w:tcPr>
          <w:p w:rsidR="006D08F2" w:rsidRPr="009F16D1" w:rsidRDefault="006D08F2">
            <w:pPr>
              <w:spacing w:after="0"/>
              <w:ind w:left="135"/>
              <w:jc w:val="center"/>
              <w:rPr>
                <w:sz w:val="24"/>
                <w:szCs w:val="24"/>
              </w:rPr>
            </w:pPr>
          </w:p>
        </w:tc>
        <w:tc>
          <w:tcPr>
            <w:tcW w:w="2615"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9">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/7</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419506</w:t>
              </w:r>
            </w:hyperlink>
          </w:p>
        </w:tc>
      </w:tr>
      <w:tr w:rsidR="006D08F2" w:rsidRPr="00A8616D">
        <w:trPr>
          <w:trHeight w:val="144"/>
          <w:tblCellSpacing w:w="20" w:type="nil"/>
        </w:trPr>
        <w:tc>
          <w:tcPr>
            <w:tcW w:w="456"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4</w:t>
            </w:r>
          </w:p>
        </w:tc>
        <w:tc>
          <w:tcPr>
            <w:tcW w:w="3168" w:type="dxa"/>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color w:val="000000"/>
                <w:sz w:val="24"/>
                <w:szCs w:val="24"/>
              </w:rPr>
              <w:t>Модуль</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Безопасность</w:t>
            </w:r>
            <w:proofErr w:type="spellEnd"/>
            <w:r w:rsidRPr="009F16D1">
              <w:rPr>
                <w:rFonts w:ascii="Times New Roman" w:hAnsi="Times New Roman"/>
                <w:color w:val="000000"/>
                <w:sz w:val="24"/>
                <w:szCs w:val="24"/>
              </w:rPr>
              <w:t xml:space="preserve"> в </w:t>
            </w:r>
            <w:proofErr w:type="spellStart"/>
            <w:r w:rsidRPr="009F16D1">
              <w:rPr>
                <w:rFonts w:ascii="Times New Roman" w:hAnsi="Times New Roman"/>
                <w:color w:val="000000"/>
                <w:sz w:val="24"/>
                <w:szCs w:val="24"/>
              </w:rPr>
              <w:t>быту</w:t>
            </w:r>
            <w:proofErr w:type="spellEnd"/>
            <w:r w:rsidRPr="009F16D1">
              <w:rPr>
                <w:rFonts w:ascii="Times New Roman" w:hAnsi="Times New Roman"/>
                <w:color w:val="000000"/>
                <w:sz w:val="24"/>
                <w:szCs w:val="24"/>
              </w:rPr>
              <w:t>"</w:t>
            </w:r>
          </w:p>
        </w:tc>
        <w:tc>
          <w:tcPr>
            <w:tcW w:w="966"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rPr>
              <w:t xml:space="preserve"> 6 </w:t>
            </w:r>
          </w:p>
        </w:tc>
        <w:tc>
          <w:tcPr>
            <w:tcW w:w="1687" w:type="dxa"/>
            <w:tcMar>
              <w:top w:w="50" w:type="dxa"/>
              <w:left w:w="100" w:type="dxa"/>
            </w:tcMar>
            <w:vAlign w:val="center"/>
          </w:tcPr>
          <w:p w:rsidR="006D08F2" w:rsidRPr="009F16D1" w:rsidRDefault="006D08F2">
            <w:pPr>
              <w:spacing w:after="0"/>
              <w:ind w:left="135"/>
              <w:jc w:val="center"/>
              <w:rPr>
                <w:sz w:val="24"/>
                <w:szCs w:val="24"/>
              </w:rPr>
            </w:pPr>
          </w:p>
        </w:tc>
        <w:tc>
          <w:tcPr>
            <w:tcW w:w="1774" w:type="dxa"/>
            <w:tcMar>
              <w:top w:w="50" w:type="dxa"/>
              <w:left w:w="100" w:type="dxa"/>
            </w:tcMar>
            <w:vAlign w:val="center"/>
          </w:tcPr>
          <w:p w:rsidR="006D08F2" w:rsidRPr="009F16D1" w:rsidRDefault="006D08F2">
            <w:pPr>
              <w:spacing w:after="0"/>
              <w:ind w:left="135"/>
              <w:jc w:val="center"/>
              <w:rPr>
                <w:sz w:val="24"/>
                <w:szCs w:val="24"/>
              </w:rPr>
            </w:pPr>
          </w:p>
        </w:tc>
        <w:tc>
          <w:tcPr>
            <w:tcW w:w="2615"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10">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/7</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419506</w:t>
              </w:r>
            </w:hyperlink>
          </w:p>
        </w:tc>
      </w:tr>
      <w:tr w:rsidR="006D08F2" w:rsidRPr="00A8616D">
        <w:trPr>
          <w:trHeight w:val="144"/>
          <w:tblCellSpacing w:w="20" w:type="nil"/>
        </w:trPr>
        <w:tc>
          <w:tcPr>
            <w:tcW w:w="456"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5</w:t>
            </w:r>
          </w:p>
        </w:tc>
        <w:tc>
          <w:tcPr>
            <w:tcW w:w="3168" w:type="dxa"/>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color w:val="000000"/>
                <w:sz w:val="24"/>
                <w:szCs w:val="24"/>
              </w:rPr>
              <w:t>Модуль</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Безопасность</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на</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транспорте</w:t>
            </w:r>
            <w:proofErr w:type="spellEnd"/>
            <w:r w:rsidRPr="009F16D1">
              <w:rPr>
                <w:rFonts w:ascii="Times New Roman" w:hAnsi="Times New Roman"/>
                <w:color w:val="000000"/>
                <w:sz w:val="24"/>
                <w:szCs w:val="24"/>
              </w:rPr>
              <w:t>"</w:t>
            </w:r>
          </w:p>
        </w:tc>
        <w:tc>
          <w:tcPr>
            <w:tcW w:w="966"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rPr>
              <w:t xml:space="preserve"> 7 </w:t>
            </w:r>
          </w:p>
        </w:tc>
        <w:tc>
          <w:tcPr>
            <w:tcW w:w="1687" w:type="dxa"/>
            <w:tcMar>
              <w:top w:w="50" w:type="dxa"/>
              <w:left w:w="100" w:type="dxa"/>
            </w:tcMar>
            <w:vAlign w:val="center"/>
          </w:tcPr>
          <w:p w:rsidR="006D08F2" w:rsidRPr="009F16D1" w:rsidRDefault="006D08F2">
            <w:pPr>
              <w:spacing w:after="0"/>
              <w:ind w:left="135"/>
              <w:jc w:val="center"/>
              <w:rPr>
                <w:sz w:val="24"/>
                <w:szCs w:val="24"/>
              </w:rPr>
            </w:pPr>
          </w:p>
        </w:tc>
        <w:tc>
          <w:tcPr>
            <w:tcW w:w="1774" w:type="dxa"/>
            <w:tcMar>
              <w:top w:w="50" w:type="dxa"/>
              <w:left w:w="100" w:type="dxa"/>
            </w:tcMar>
            <w:vAlign w:val="center"/>
          </w:tcPr>
          <w:p w:rsidR="006D08F2" w:rsidRPr="009F16D1" w:rsidRDefault="006D08F2">
            <w:pPr>
              <w:spacing w:after="0"/>
              <w:ind w:left="135"/>
              <w:jc w:val="center"/>
              <w:rPr>
                <w:sz w:val="24"/>
                <w:szCs w:val="24"/>
              </w:rPr>
            </w:pPr>
          </w:p>
        </w:tc>
        <w:tc>
          <w:tcPr>
            <w:tcW w:w="2615"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11">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/7</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419506</w:t>
              </w:r>
            </w:hyperlink>
          </w:p>
        </w:tc>
      </w:tr>
      <w:tr w:rsidR="006D08F2" w:rsidRPr="00A8616D">
        <w:trPr>
          <w:trHeight w:val="144"/>
          <w:tblCellSpacing w:w="20" w:type="nil"/>
        </w:trPr>
        <w:tc>
          <w:tcPr>
            <w:tcW w:w="456"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6</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Модуль "Безопасность в общественных местах"</w:t>
            </w:r>
          </w:p>
        </w:tc>
        <w:tc>
          <w:tcPr>
            <w:tcW w:w="966"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6 </w:t>
            </w:r>
          </w:p>
        </w:tc>
        <w:tc>
          <w:tcPr>
            <w:tcW w:w="1687" w:type="dxa"/>
            <w:tcMar>
              <w:top w:w="50" w:type="dxa"/>
              <w:left w:w="100" w:type="dxa"/>
            </w:tcMar>
            <w:vAlign w:val="center"/>
          </w:tcPr>
          <w:p w:rsidR="006D08F2" w:rsidRPr="009F16D1" w:rsidRDefault="006D08F2">
            <w:pPr>
              <w:spacing w:after="0"/>
              <w:ind w:left="135"/>
              <w:jc w:val="center"/>
              <w:rPr>
                <w:sz w:val="24"/>
                <w:szCs w:val="24"/>
              </w:rPr>
            </w:pPr>
          </w:p>
        </w:tc>
        <w:tc>
          <w:tcPr>
            <w:tcW w:w="1774" w:type="dxa"/>
            <w:tcMar>
              <w:top w:w="50" w:type="dxa"/>
              <w:left w:w="100" w:type="dxa"/>
            </w:tcMar>
            <w:vAlign w:val="center"/>
          </w:tcPr>
          <w:p w:rsidR="006D08F2" w:rsidRPr="009F16D1" w:rsidRDefault="006D08F2">
            <w:pPr>
              <w:spacing w:after="0"/>
              <w:ind w:left="135"/>
              <w:jc w:val="center"/>
              <w:rPr>
                <w:sz w:val="24"/>
                <w:szCs w:val="24"/>
              </w:rPr>
            </w:pPr>
          </w:p>
        </w:tc>
        <w:tc>
          <w:tcPr>
            <w:tcW w:w="2615"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12">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/7</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419506</w:t>
              </w:r>
            </w:hyperlink>
          </w:p>
        </w:tc>
      </w:tr>
      <w:tr w:rsidR="006D08F2" w:rsidRPr="009F16D1">
        <w:trPr>
          <w:trHeight w:val="144"/>
          <w:tblCellSpacing w:w="20" w:type="nil"/>
        </w:trPr>
        <w:tc>
          <w:tcPr>
            <w:tcW w:w="0" w:type="auto"/>
            <w:gridSpan w:val="2"/>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ОБЩЕЕ КОЛИЧЕСТВО ЧАСОВ ПО ПРОГРАММЕ</w:t>
            </w:r>
          </w:p>
        </w:tc>
        <w:tc>
          <w:tcPr>
            <w:tcW w:w="1518"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34 </w:t>
            </w:r>
          </w:p>
        </w:tc>
        <w:tc>
          <w:tcPr>
            <w:tcW w:w="1687"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rPr>
              <w:t xml:space="preserve"> 0 </w:t>
            </w:r>
          </w:p>
        </w:tc>
        <w:tc>
          <w:tcPr>
            <w:tcW w:w="1774"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rPr>
              <w:t xml:space="preserve"> 0 </w:t>
            </w:r>
          </w:p>
        </w:tc>
        <w:tc>
          <w:tcPr>
            <w:tcW w:w="2615" w:type="dxa"/>
            <w:tcMar>
              <w:top w:w="50" w:type="dxa"/>
              <w:left w:w="100" w:type="dxa"/>
            </w:tcMar>
            <w:vAlign w:val="center"/>
          </w:tcPr>
          <w:p w:rsidR="006D08F2" w:rsidRPr="009F16D1" w:rsidRDefault="006D08F2">
            <w:pPr>
              <w:rPr>
                <w:sz w:val="24"/>
                <w:szCs w:val="24"/>
              </w:rPr>
            </w:pPr>
          </w:p>
        </w:tc>
      </w:tr>
    </w:tbl>
    <w:p w:rsidR="006D08F2" w:rsidRPr="009F16D1" w:rsidRDefault="006D08F2">
      <w:pPr>
        <w:rPr>
          <w:sz w:val="24"/>
          <w:szCs w:val="24"/>
        </w:rPr>
        <w:sectPr w:rsidR="006D08F2" w:rsidRPr="009F16D1">
          <w:pgSz w:w="16383" w:h="11906" w:orient="landscape"/>
          <w:pgMar w:top="1134" w:right="850" w:bottom="1134" w:left="1701" w:header="720" w:footer="720" w:gutter="0"/>
          <w:cols w:space="720"/>
        </w:sectPr>
      </w:pPr>
    </w:p>
    <w:p w:rsidR="006D08F2" w:rsidRPr="009F16D1" w:rsidRDefault="00C206C3">
      <w:pPr>
        <w:spacing w:after="0"/>
        <w:ind w:left="120"/>
        <w:rPr>
          <w:sz w:val="24"/>
          <w:szCs w:val="24"/>
        </w:rPr>
      </w:pPr>
      <w:r w:rsidRPr="009F16D1">
        <w:rPr>
          <w:rFonts w:ascii="Times New Roman" w:hAnsi="Times New Roman"/>
          <w:b/>
          <w:color w:val="000000"/>
          <w:sz w:val="24"/>
          <w:szCs w:val="24"/>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13"/>
        <w:gridCol w:w="4553"/>
        <w:gridCol w:w="1560"/>
        <w:gridCol w:w="1841"/>
        <w:gridCol w:w="1910"/>
        <w:gridCol w:w="3063"/>
      </w:tblGrid>
      <w:tr w:rsidR="006D08F2" w:rsidRPr="009F16D1">
        <w:trPr>
          <w:trHeight w:val="144"/>
          <w:tblCellSpacing w:w="20" w:type="nil"/>
        </w:trPr>
        <w:tc>
          <w:tcPr>
            <w:tcW w:w="476" w:type="dxa"/>
            <w:vMerge w:val="restart"/>
            <w:tcMar>
              <w:top w:w="50" w:type="dxa"/>
              <w:left w:w="100" w:type="dxa"/>
            </w:tcMar>
            <w:vAlign w:val="center"/>
          </w:tcPr>
          <w:p w:rsidR="006D08F2" w:rsidRPr="009F16D1" w:rsidRDefault="00C206C3">
            <w:pPr>
              <w:spacing w:after="0"/>
              <w:ind w:left="135"/>
              <w:rPr>
                <w:sz w:val="24"/>
                <w:szCs w:val="24"/>
              </w:rPr>
            </w:pPr>
            <w:r w:rsidRPr="009F16D1">
              <w:rPr>
                <w:rFonts w:ascii="Times New Roman" w:hAnsi="Times New Roman"/>
                <w:b/>
                <w:color w:val="000000"/>
                <w:sz w:val="24"/>
                <w:szCs w:val="24"/>
              </w:rPr>
              <w:t xml:space="preserve">№ п/п </w:t>
            </w:r>
          </w:p>
          <w:p w:rsidR="006D08F2" w:rsidRPr="009F16D1" w:rsidRDefault="006D08F2">
            <w:pPr>
              <w:spacing w:after="0"/>
              <w:ind w:left="135"/>
              <w:rPr>
                <w:sz w:val="24"/>
                <w:szCs w:val="24"/>
              </w:rPr>
            </w:pPr>
          </w:p>
        </w:tc>
        <w:tc>
          <w:tcPr>
            <w:tcW w:w="2816" w:type="dxa"/>
            <w:vMerge w:val="restart"/>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b/>
                <w:color w:val="000000"/>
                <w:sz w:val="24"/>
                <w:szCs w:val="24"/>
              </w:rPr>
              <w:t>Наименование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разделов</w:t>
            </w:r>
            <w:proofErr w:type="spellEnd"/>
            <w:r w:rsidRPr="009F16D1">
              <w:rPr>
                <w:rFonts w:ascii="Times New Roman" w:hAnsi="Times New Roman"/>
                <w:b/>
                <w:color w:val="000000"/>
                <w:sz w:val="24"/>
                <w:szCs w:val="24"/>
              </w:rPr>
              <w:t xml:space="preserve"> и </w:t>
            </w:r>
            <w:proofErr w:type="spellStart"/>
            <w:r w:rsidRPr="009F16D1">
              <w:rPr>
                <w:rFonts w:ascii="Times New Roman" w:hAnsi="Times New Roman"/>
                <w:b/>
                <w:color w:val="000000"/>
                <w:sz w:val="24"/>
                <w:szCs w:val="24"/>
              </w:rPr>
              <w:t>тем</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программы</w:t>
            </w:r>
            <w:proofErr w:type="spellEnd"/>
            <w:r w:rsidRPr="009F16D1">
              <w:rPr>
                <w:rFonts w:ascii="Times New Roman" w:hAnsi="Times New Roman"/>
                <w:b/>
                <w:color w:val="000000"/>
                <w:sz w:val="24"/>
                <w:szCs w:val="24"/>
              </w:rPr>
              <w:t xml:space="preserve"> </w:t>
            </w:r>
          </w:p>
          <w:p w:rsidR="006D08F2" w:rsidRPr="009F16D1" w:rsidRDefault="006D08F2">
            <w:pPr>
              <w:spacing w:after="0"/>
              <w:ind w:left="135"/>
              <w:rPr>
                <w:sz w:val="24"/>
                <w:szCs w:val="24"/>
              </w:rPr>
            </w:pPr>
          </w:p>
        </w:tc>
        <w:tc>
          <w:tcPr>
            <w:tcW w:w="0" w:type="auto"/>
            <w:gridSpan w:val="3"/>
            <w:tcMar>
              <w:top w:w="50" w:type="dxa"/>
              <w:left w:w="100" w:type="dxa"/>
            </w:tcMar>
            <w:vAlign w:val="center"/>
          </w:tcPr>
          <w:p w:rsidR="006D08F2" w:rsidRPr="009F16D1" w:rsidRDefault="00C206C3">
            <w:pPr>
              <w:spacing w:after="0"/>
              <w:rPr>
                <w:sz w:val="24"/>
                <w:szCs w:val="24"/>
              </w:rPr>
            </w:pPr>
            <w:proofErr w:type="spellStart"/>
            <w:r w:rsidRPr="009F16D1">
              <w:rPr>
                <w:rFonts w:ascii="Times New Roman" w:hAnsi="Times New Roman"/>
                <w:b/>
                <w:color w:val="000000"/>
                <w:sz w:val="24"/>
                <w:szCs w:val="24"/>
              </w:rPr>
              <w:t>Количество</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часов</w:t>
            </w:r>
            <w:proofErr w:type="spellEnd"/>
          </w:p>
        </w:tc>
        <w:tc>
          <w:tcPr>
            <w:tcW w:w="2710" w:type="dxa"/>
            <w:vMerge w:val="restart"/>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b/>
                <w:color w:val="000000"/>
                <w:sz w:val="24"/>
                <w:szCs w:val="24"/>
              </w:rPr>
              <w:t>Электронные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цифровые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образовательные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ресурсы</w:t>
            </w:r>
            <w:proofErr w:type="spellEnd"/>
            <w:r w:rsidRPr="009F16D1">
              <w:rPr>
                <w:rFonts w:ascii="Times New Roman" w:hAnsi="Times New Roman"/>
                <w:b/>
                <w:color w:val="000000"/>
                <w:sz w:val="24"/>
                <w:szCs w:val="24"/>
              </w:rPr>
              <w:t xml:space="preserve"> </w:t>
            </w:r>
          </w:p>
          <w:p w:rsidR="006D08F2" w:rsidRPr="009F16D1" w:rsidRDefault="006D08F2">
            <w:pPr>
              <w:spacing w:after="0"/>
              <w:ind w:left="135"/>
              <w:rPr>
                <w:sz w:val="24"/>
                <w:szCs w:val="24"/>
              </w:rPr>
            </w:pPr>
          </w:p>
        </w:tc>
      </w:tr>
      <w:tr w:rsidR="006D08F2" w:rsidRPr="009F16D1">
        <w:trPr>
          <w:trHeight w:val="144"/>
          <w:tblCellSpacing w:w="20" w:type="nil"/>
        </w:trPr>
        <w:tc>
          <w:tcPr>
            <w:tcW w:w="0" w:type="auto"/>
            <w:vMerge/>
            <w:tcBorders>
              <w:top w:val="nil"/>
            </w:tcBorders>
            <w:tcMar>
              <w:top w:w="50" w:type="dxa"/>
              <w:left w:w="100" w:type="dxa"/>
            </w:tcMar>
          </w:tcPr>
          <w:p w:rsidR="006D08F2" w:rsidRPr="009F16D1" w:rsidRDefault="006D08F2">
            <w:pPr>
              <w:rPr>
                <w:sz w:val="24"/>
                <w:szCs w:val="24"/>
              </w:rPr>
            </w:pPr>
          </w:p>
        </w:tc>
        <w:tc>
          <w:tcPr>
            <w:tcW w:w="0" w:type="auto"/>
            <w:vMerge/>
            <w:tcBorders>
              <w:top w:val="nil"/>
            </w:tcBorders>
            <w:tcMar>
              <w:top w:w="50" w:type="dxa"/>
              <w:left w:w="100" w:type="dxa"/>
            </w:tcMar>
          </w:tcPr>
          <w:p w:rsidR="006D08F2" w:rsidRPr="009F16D1" w:rsidRDefault="006D08F2">
            <w:pPr>
              <w:rPr>
                <w:sz w:val="24"/>
                <w:szCs w:val="24"/>
              </w:rPr>
            </w:pPr>
          </w:p>
        </w:tc>
        <w:tc>
          <w:tcPr>
            <w:tcW w:w="999" w:type="dxa"/>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b/>
                <w:color w:val="000000"/>
                <w:sz w:val="24"/>
                <w:szCs w:val="24"/>
              </w:rPr>
              <w:t>Всего</w:t>
            </w:r>
            <w:proofErr w:type="spellEnd"/>
            <w:r w:rsidRPr="009F16D1">
              <w:rPr>
                <w:rFonts w:ascii="Times New Roman" w:hAnsi="Times New Roman"/>
                <w:b/>
                <w:color w:val="000000"/>
                <w:sz w:val="24"/>
                <w:szCs w:val="24"/>
              </w:rPr>
              <w:t xml:space="preserve"> </w:t>
            </w:r>
          </w:p>
          <w:p w:rsidR="006D08F2" w:rsidRPr="009F16D1" w:rsidRDefault="006D08F2">
            <w:pPr>
              <w:spacing w:after="0"/>
              <w:ind w:left="135"/>
              <w:rPr>
                <w:sz w:val="24"/>
                <w:szCs w:val="24"/>
              </w:rPr>
            </w:pPr>
          </w:p>
        </w:tc>
        <w:tc>
          <w:tcPr>
            <w:tcW w:w="1726" w:type="dxa"/>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b/>
                <w:color w:val="000000"/>
                <w:sz w:val="24"/>
                <w:szCs w:val="24"/>
              </w:rPr>
              <w:t>Контрольные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работы</w:t>
            </w:r>
            <w:proofErr w:type="spellEnd"/>
            <w:r w:rsidRPr="009F16D1">
              <w:rPr>
                <w:rFonts w:ascii="Times New Roman" w:hAnsi="Times New Roman"/>
                <w:b/>
                <w:color w:val="000000"/>
                <w:sz w:val="24"/>
                <w:szCs w:val="24"/>
              </w:rPr>
              <w:t xml:space="preserve"> </w:t>
            </w:r>
          </w:p>
          <w:p w:rsidR="006D08F2" w:rsidRPr="009F16D1" w:rsidRDefault="006D08F2">
            <w:pPr>
              <w:spacing w:after="0"/>
              <w:ind w:left="135"/>
              <w:rPr>
                <w:sz w:val="24"/>
                <w:szCs w:val="24"/>
              </w:rPr>
            </w:pPr>
          </w:p>
        </w:tc>
        <w:tc>
          <w:tcPr>
            <w:tcW w:w="1811" w:type="dxa"/>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b/>
                <w:color w:val="000000"/>
                <w:sz w:val="24"/>
                <w:szCs w:val="24"/>
              </w:rPr>
              <w:t>Практические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работы</w:t>
            </w:r>
            <w:proofErr w:type="spellEnd"/>
            <w:r w:rsidRPr="009F16D1">
              <w:rPr>
                <w:rFonts w:ascii="Times New Roman" w:hAnsi="Times New Roman"/>
                <w:b/>
                <w:color w:val="000000"/>
                <w:sz w:val="24"/>
                <w:szCs w:val="24"/>
              </w:rPr>
              <w:t xml:space="preserve"> </w:t>
            </w:r>
          </w:p>
          <w:p w:rsidR="006D08F2" w:rsidRPr="009F16D1" w:rsidRDefault="006D08F2">
            <w:pPr>
              <w:spacing w:after="0"/>
              <w:ind w:left="135"/>
              <w:rPr>
                <w:sz w:val="24"/>
                <w:szCs w:val="24"/>
              </w:rPr>
            </w:pPr>
          </w:p>
        </w:tc>
        <w:tc>
          <w:tcPr>
            <w:tcW w:w="0" w:type="auto"/>
            <w:vMerge/>
            <w:tcBorders>
              <w:top w:val="nil"/>
            </w:tcBorders>
            <w:tcMar>
              <w:top w:w="50" w:type="dxa"/>
              <w:left w:w="100" w:type="dxa"/>
            </w:tcMar>
          </w:tcPr>
          <w:p w:rsidR="006D08F2" w:rsidRPr="009F16D1" w:rsidRDefault="006D08F2">
            <w:pPr>
              <w:rPr>
                <w:sz w:val="24"/>
                <w:szCs w:val="24"/>
              </w:rPr>
            </w:pPr>
          </w:p>
        </w:tc>
      </w:tr>
      <w:tr w:rsidR="006D08F2" w:rsidRPr="00A8616D">
        <w:trPr>
          <w:trHeight w:val="144"/>
          <w:tblCellSpacing w:w="20" w:type="nil"/>
        </w:trPr>
        <w:tc>
          <w:tcPr>
            <w:tcW w:w="476"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1</w:t>
            </w:r>
          </w:p>
        </w:tc>
        <w:tc>
          <w:tcPr>
            <w:tcW w:w="2816"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Модуль "Безопасность в природной среде"</w:t>
            </w:r>
          </w:p>
        </w:tc>
        <w:tc>
          <w:tcPr>
            <w:tcW w:w="999"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9 </w:t>
            </w:r>
          </w:p>
        </w:tc>
        <w:tc>
          <w:tcPr>
            <w:tcW w:w="1726" w:type="dxa"/>
            <w:tcMar>
              <w:top w:w="50" w:type="dxa"/>
              <w:left w:w="100" w:type="dxa"/>
            </w:tcMar>
            <w:vAlign w:val="center"/>
          </w:tcPr>
          <w:p w:rsidR="006D08F2" w:rsidRPr="009F16D1" w:rsidRDefault="006D08F2">
            <w:pPr>
              <w:spacing w:after="0"/>
              <w:ind w:left="135"/>
              <w:jc w:val="center"/>
              <w:rPr>
                <w:sz w:val="24"/>
                <w:szCs w:val="24"/>
              </w:rPr>
            </w:pPr>
          </w:p>
        </w:tc>
        <w:tc>
          <w:tcPr>
            <w:tcW w:w="1811" w:type="dxa"/>
            <w:tcMar>
              <w:top w:w="50" w:type="dxa"/>
              <w:left w:w="100" w:type="dxa"/>
            </w:tcMar>
            <w:vAlign w:val="center"/>
          </w:tcPr>
          <w:p w:rsidR="006D08F2" w:rsidRPr="009F16D1" w:rsidRDefault="006D08F2">
            <w:pPr>
              <w:spacing w:after="0"/>
              <w:ind w:left="135"/>
              <w:jc w:val="center"/>
              <w:rPr>
                <w:sz w:val="24"/>
                <w:szCs w:val="24"/>
              </w:rPr>
            </w:pPr>
          </w:p>
        </w:tc>
        <w:tc>
          <w:tcPr>
            <w:tcW w:w="2710"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13">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/7</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41</w:t>
              </w:r>
              <w:r w:rsidRPr="009F16D1">
                <w:rPr>
                  <w:rFonts w:ascii="Times New Roman" w:hAnsi="Times New Roman"/>
                  <w:color w:val="0000FF"/>
                  <w:sz w:val="24"/>
                  <w:szCs w:val="24"/>
                  <w:u w:val="single"/>
                </w:rPr>
                <w:t>b</w:t>
              </w:r>
              <w:r w:rsidRPr="009F16D1">
                <w:rPr>
                  <w:rFonts w:ascii="Times New Roman" w:hAnsi="Times New Roman"/>
                  <w:color w:val="0000FF"/>
                  <w:sz w:val="24"/>
                  <w:szCs w:val="24"/>
                  <w:u w:val="single"/>
                  <w:lang w:val="ru-RU"/>
                </w:rPr>
                <w:t>590</w:t>
              </w:r>
            </w:hyperlink>
          </w:p>
        </w:tc>
      </w:tr>
      <w:tr w:rsidR="006D08F2" w:rsidRPr="00A8616D">
        <w:trPr>
          <w:trHeight w:val="144"/>
          <w:tblCellSpacing w:w="20" w:type="nil"/>
        </w:trPr>
        <w:tc>
          <w:tcPr>
            <w:tcW w:w="476"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2</w:t>
            </w:r>
          </w:p>
        </w:tc>
        <w:tc>
          <w:tcPr>
            <w:tcW w:w="2816"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Модуль "Основы медицинских знаний. Оказание первой помощи"</w:t>
            </w:r>
          </w:p>
        </w:tc>
        <w:tc>
          <w:tcPr>
            <w:tcW w:w="999"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7 </w:t>
            </w:r>
          </w:p>
        </w:tc>
        <w:tc>
          <w:tcPr>
            <w:tcW w:w="1726" w:type="dxa"/>
            <w:tcMar>
              <w:top w:w="50" w:type="dxa"/>
              <w:left w:w="100" w:type="dxa"/>
            </w:tcMar>
            <w:vAlign w:val="center"/>
          </w:tcPr>
          <w:p w:rsidR="006D08F2" w:rsidRPr="009F16D1" w:rsidRDefault="006D08F2">
            <w:pPr>
              <w:spacing w:after="0"/>
              <w:ind w:left="135"/>
              <w:jc w:val="center"/>
              <w:rPr>
                <w:sz w:val="24"/>
                <w:szCs w:val="24"/>
              </w:rPr>
            </w:pPr>
          </w:p>
        </w:tc>
        <w:tc>
          <w:tcPr>
            <w:tcW w:w="1811" w:type="dxa"/>
            <w:tcMar>
              <w:top w:w="50" w:type="dxa"/>
              <w:left w:w="100" w:type="dxa"/>
            </w:tcMar>
            <w:vAlign w:val="center"/>
          </w:tcPr>
          <w:p w:rsidR="006D08F2" w:rsidRPr="009F16D1" w:rsidRDefault="006D08F2">
            <w:pPr>
              <w:spacing w:after="0"/>
              <w:ind w:left="135"/>
              <w:jc w:val="center"/>
              <w:rPr>
                <w:sz w:val="24"/>
                <w:szCs w:val="24"/>
              </w:rPr>
            </w:pPr>
          </w:p>
        </w:tc>
        <w:tc>
          <w:tcPr>
            <w:tcW w:w="2710"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14">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/7</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41</w:t>
              </w:r>
              <w:r w:rsidRPr="009F16D1">
                <w:rPr>
                  <w:rFonts w:ascii="Times New Roman" w:hAnsi="Times New Roman"/>
                  <w:color w:val="0000FF"/>
                  <w:sz w:val="24"/>
                  <w:szCs w:val="24"/>
                  <w:u w:val="single"/>
                </w:rPr>
                <w:t>b</w:t>
              </w:r>
              <w:r w:rsidRPr="009F16D1">
                <w:rPr>
                  <w:rFonts w:ascii="Times New Roman" w:hAnsi="Times New Roman"/>
                  <w:color w:val="0000FF"/>
                  <w:sz w:val="24"/>
                  <w:szCs w:val="24"/>
                  <w:u w:val="single"/>
                  <w:lang w:val="ru-RU"/>
                </w:rPr>
                <w:t>590</w:t>
              </w:r>
            </w:hyperlink>
          </w:p>
        </w:tc>
      </w:tr>
      <w:tr w:rsidR="006D08F2" w:rsidRPr="00A8616D">
        <w:trPr>
          <w:trHeight w:val="144"/>
          <w:tblCellSpacing w:w="20" w:type="nil"/>
        </w:trPr>
        <w:tc>
          <w:tcPr>
            <w:tcW w:w="476"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3</w:t>
            </w:r>
          </w:p>
        </w:tc>
        <w:tc>
          <w:tcPr>
            <w:tcW w:w="2816" w:type="dxa"/>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color w:val="000000"/>
                <w:sz w:val="24"/>
                <w:szCs w:val="24"/>
              </w:rPr>
              <w:t>Модуль</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Безопасность</w:t>
            </w:r>
            <w:proofErr w:type="spellEnd"/>
            <w:r w:rsidRPr="009F16D1">
              <w:rPr>
                <w:rFonts w:ascii="Times New Roman" w:hAnsi="Times New Roman"/>
                <w:color w:val="000000"/>
                <w:sz w:val="24"/>
                <w:szCs w:val="24"/>
              </w:rPr>
              <w:t xml:space="preserve"> в </w:t>
            </w:r>
            <w:proofErr w:type="spellStart"/>
            <w:r w:rsidRPr="009F16D1">
              <w:rPr>
                <w:rFonts w:ascii="Times New Roman" w:hAnsi="Times New Roman"/>
                <w:color w:val="000000"/>
                <w:sz w:val="24"/>
                <w:szCs w:val="24"/>
              </w:rPr>
              <w:t>социуме</w:t>
            </w:r>
            <w:proofErr w:type="spellEnd"/>
            <w:r w:rsidRPr="009F16D1">
              <w:rPr>
                <w:rFonts w:ascii="Times New Roman" w:hAnsi="Times New Roman"/>
                <w:color w:val="000000"/>
                <w:sz w:val="24"/>
                <w:szCs w:val="24"/>
              </w:rPr>
              <w:t>"</w:t>
            </w:r>
          </w:p>
        </w:tc>
        <w:tc>
          <w:tcPr>
            <w:tcW w:w="999"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rPr>
              <w:t xml:space="preserve"> 6 </w:t>
            </w:r>
          </w:p>
        </w:tc>
        <w:tc>
          <w:tcPr>
            <w:tcW w:w="1726" w:type="dxa"/>
            <w:tcMar>
              <w:top w:w="50" w:type="dxa"/>
              <w:left w:w="100" w:type="dxa"/>
            </w:tcMar>
            <w:vAlign w:val="center"/>
          </w:tcPr>
          <w:p w:rsidR="006D08F2" w:rsidRPr="009F16D1" w:rsidRDefault="006D08F2">
            <w:pPr>
              <w:spacing w:after="0"/>
              <w:ind w:left="135"/>
              <w:jc w:val="center"/>
              <w:rPr>
                <w:sz w:val="24"/>
                <w:szCs w:val="24"/>
              </w:rPr>
            </w:pPr>
          </w:p>
        </w:tc>
        <w:tc>
          <w:tcPr>
            <w:tcW w:w="1811" w:type="dxa"/>
            <w:tcMar>
              <w:top w:w="50" w:type="dxa"/>
              <w:left w:w="100" w:type="dxa"/>
            </w:tcMar>
            <w:vAlign w:val="center"/>
          </w:tcPr>
          <w:p w:rsidR="006D08F2" w:rsidRPr="009F16D1" w:rsidRDefault="006D08F2">
            <w:pPr>
              <w:spacing w:after="0"/>
              <w:ind w:left="135"/>
              <w:jc w:val="center"/>
              <w:rPr>
                <w:sz w:val="24"/>
                <w:szCs w:val="24"/>
              </w:rPr>
            </w:pPr>
          </w:p>
        </w:tc>
        <w:tc>
          <w:tcPr>
            <w:tcW w:w="2710"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15">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/7</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41</w:t>
              </w:r>
              <w:r w:rsidRPr="009F16D1">
                <w:rPr>
                  <w:rFonts w:ascii="Times New Roman" w:hAnsi="Times New Roman"/>
                  <w:color w:val="0000FF"/>
                  <w:sz w:val="24"/>
                  <w:szCs w:val="24"/>
                  <w:u w:val="single"/>
                </w:rPr>
                <w:t>b</w:t>
              </w:r>
              <w:r w:rsidRPr="009F16D1">
                <w:rPr>
                  <w:rFonts w:ascii="Times New Roman" w:hAnsi="Times New Roman"/>
                  <w:color w:val="0000FF"/>
                  <w:sz w:val="24"/>
                  <w:szCs w:val="24"/>
                  <w:u w:val="single"/>
                  <w:lang w:val="ru-RU"/>
                </w:rPr>
                <w:t>590</w:t>
              </w:r>
            </w:hyperlink>
          </w:p>
        </w:tc>
      </w:tr>
      <w:tr w:rsidR="006D08F2" w:rsidRPr="00A8616D">
        <w:trPr>
          <w:trHeight w:val="144"/>
          <w:tblCellSpacing w:w="20" w:type="nil"/>
        </w:trPr>
        <w:tc>
          <w:tcPr>
            <w:tcW w:w="476"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4</w:t>
            </w:r>
          </w:p>
        </w:tc>
        <w:tc>
          <w:tcPr>
            <w:tcW w:w="2816"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Модуль "Безопасность в информационном пространстве"</w:t>
            </w:r>
          </w:p>
        </w:tc>
        <w:tc>
          <w:tcPr>
            <w:tcW w:w="999"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5 </w:t>
            </w:r>
          </w:p>
        </w:tc>
        <w:tc>
          <w:tcPr>
            <w:tcW w:w="1726" w:type="dxa"/>
            <w:tcMar>
              <w:top w:w="50" w:type="dxa"/>
              <w:left w:w="100" w:type="dxa"/>
            </w:tcMar>
            <w:vAlign w:val="center"/>
          </w:tcPr>
          <w:p w:rsidR="006D08F2" w:rsidRPr="009F16D1" w:rsidRDefault="006D08F2">
            <w:pPr>
              <w:spacing w:after="0"/>
              <w:ind w:left="135"/>
              <w:jc w:val="center"/>
              <w:rPr>
                <w:sz w:val="24"/>
                <w:szCs w:val="24"/>
              </w:rPr>
            </w:pPr>
          </w:p>
        </w:tc>
        <w:tc>
          <w:tcPr>
            <w:tcW w:w="1811" w:type="dxa"/>
            <w:tcMar>
              <w:top w:w="50" w:type="dxa"/>
              <w:left w:w="100" w:type="dxa"/>
            </w:tcMar>
            <w:vAlign w:val="center"/>
          </w:tcPr>
          <w:p w:rsidR="006D08F2" w:rsidRPr="009F16D1" w:rsidRDefault="006D08F2">
            <w:pPr>
              <w:spacing w:after="0"/>
              <w:ind w:left="135"/>
              <w:jc w:val="center"/>
              <w:rPr>
                <w:sz w:val="24"/>
                <w:szCs w:val="24"/>
              </w:rPr>
            </w:pPr>
          </w:p>
        </w:tc>
        <w:tc>
          <w:tcPr>
            <w:tcW w:w="2710"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16">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/7</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41</w:t>
              </w:r>
              <w:r w:rsidRPr="009F16D1">
                <w:rPr>
                  <w:rFonts w:ascii="Times New Roman" w:hAnsi="Times New Roman"/>
                  <w:color w:val="0000FF"/>
                  <w:sz w:val="24"/>
                  <w:szCs w:val="24"/>
                  <w:u w:val="single"/>
                </w:rPr>
                <w:t>b</w:t>
              </w:r>
              <w:r w:rsidRPr="009F16D1">
                <w:rPr>
                  <w:rFonts w:ascii="Times New Roman" w:hAnsi="Times New Roman"/>
                  <w:color w:val="0000FF"/>
                  <w:sz w:val="24"/>
                  <w:szCs w:val="24"/>
                  <w:u w:val="single"/>
                  <w:lang w:val="ru-RU"/>
                </w:rPr>
                <w:t>590</w:t>
              </w:r>
            </w:hyperlink>
          </w:p>
        </w:tc>
      </w:tr>
      <w:tr w:rsidR="006D08F2" w:rsidRPr="00A8616D">
        <w:trPr>
          <w:trHeight w:val="144"/>
          <w:tblCellSpacing w:w="20" w:type="nil"/>
        </w:trPr>
        <w:tc>
          <w:tcPr>
            <w:tcW w:w="476"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5</w:t>
            </w:r>
          </w:p>
        </w:tc>
        <w:tc>
          <w:tcPr>
            <w:tcW w:w="2816"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Модуль "Основы противодействия экстремизму и терроризму"</w:t>
            </w:r>
          </w:p>
        </w:tc>
        <w:tc>
          <w:tcPr>
            <w:tcW w:w="999"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7 </w:t>
            </w:r>
          </w:p>
        </w:tc>
        <w:tc>
          <w:tcPr>
            <w:tcW w:w="1726" w:type="dxa"/>
            <w:tcMar>
              <w:top w:w="50" w:type="dxa"/>
              <w:left w:w="100" w:type="dxa"/>
            </w:tcMar>
            <w:vAlign w:val="center"/>
          </w:tcPr>
          <w:p w:rsidR="006D08F2" w:rsidRPr="009F16D1" w:rsidRDefault="006D08F2">
            <w:pPr>
              <w:spacing w:after="0"/>
              <w:ind w:left="135"/>
              <w:jc w:val="center"/>
              <w:rPr>
                <w:sz w:val="24"/>
                <w:szCs w:val="24"/>
              </w:rPr>
            </w:pPr>
          </w:p>
        </w:tc>
        <w:tc>
          <w:tcPr>
            <w:tcW w:w="1811" w:type="dxa"/>
            <w:tcMar>
              <w:top w:w="50" w:type="dxa"/>
              <w:left w:w="100" w:type="dxa"/>
            </w:tcMar>
            <w:vAlign w:val="center"/>
          </w:tcPr>
          <w:p w:rsidR="006D08F2" w:rsidRPr="009F16D1" w:rsidRDefault="006D08F2">
            <w:pPr>
              <w:spacing w:after="0"/>
              <w:ind w:left="135"/>
              <w:jc w:val="center"/>
              <w:rPr>
                <w:sz w:val="24"/>
                <w:szCs w:val="24"/>
              </w:rPr>
            </w:pPr>
          </w:p>
        </w:tc>
        <w:tc>
          <w:tcPr>
            <w:tcW w:w="2710"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17">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/7</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41</w:t>
              </w:r>
              <w:r w:rsidRPr="009F16D1">
                <w:rPr>
                  <w:rFonts w:ascii="Times New Roman" w:hAnsi="Times New Roman"/>
                  <w:color w:val="0000FF"/>
                  <w:sz w:val="24"/>
                  <w:szCs w:val="24"/>
                  <w:u w:val="single"/>
                </w:rPr>
                <w:t>b</w:t>
              </w:r>
              <w:r w:rsidRPr="009F16D1">
                <w:rPr>
                  <w:rFonts w:ascii="Times New Roman" w:hAnsi="Times New Roman"/>
                  <w:color w:val="0000FF"/>
                  <w:sz w:val="24"/>
                  <w:szCs w:val="24"/>
                  <w:u w:val="single"/>
                  <w:lang w:val="ru-RU"/>
                </w:rPr>
                <w:t>590</w:t>
              </w:r>
            </w:hyperlink>
          </w:p>
        </w:tc>
      </w:tr>
      <w:tr w:rsidR="006D08F2" w:rsidRPr="009F16D1">
        <w:trPr>
          <w:trHeight w:val="144"/>
          <w:tblCellSpacing w:w="20" w:type="nil"/>
        </w:trPr>
        <w:tc>
          <w:tcPr>
            <w:tcW w:w="0" w:type="auto"/>
            <w:gridSpan w:val="2"/>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ОБЩЕЕ КОЛИЧЕСТВО ЧАСОВ ПО ПРОГРАММЕ</w:t>
            </w:r>
          </w:p>
        </w:tc>
        <w:tc>
          <w:tcPr>
            <w:tcW w:w="157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34 </w:t>
            </w:r>
          </w:p>
        </w:tc>
        <w:tc>
          <w:tcPr>
            <w:tcW w:w="1726"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rPr>
              <w:t xml:space="preserve"> 0 </w:t>
            </w:r>
          </w:p>
        </w:tc>
        <w:tc>
          <w:tcPr>
            <w:tcW w:w="1811"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rPr>
              <w:t xml:space="preserve"> 0 </w:t>
            </w:r>
          </w:p>
        </w:tc>
        <w:tc>
          <w:tcPr>
            <w:tcW w:w="2710" w:type="dxa"/>
            <w:tcMar>
              <w:top w:w="50" w:type="dxa"/>
              <w:left w:w="100" w:type="dxa"/>
            </w:tcMar>
            <w:vAlign w:val="center"/>
          </w:tcPr>
          <w:p w:rsidR="006D08F2" w:rsidRPr="009F16D1" w:rsidRDefault="006D08F2">
            <w:pPr>
              <w:rPr>
                <w:sz w:val="24"/>
                <w:szCs w:val="24"/>
              </w:rPr>
            </w:pPr>
          </w:p>
        </w:tc>
      </w:tr>
    </w:tbl>
    <w:p w:rsidR="006D08F2" w:rsidRPr="009F16D1" w:rsidRDefault="006D08F2">
      <w:pPr>
        <w:rPr>
          <w:sz w:val="24"/>
          <w:szCs w:val="24"/>
        </w:rPr>
        <w:sectPr w:rsidR="006D08F2" w:rsidRPr="009F16D1">
          <w:pgSz w:w="16383" w:h="11906" w:orient="landscape"/>
          <w:pgMar w:top="1134" w:right="850" w:bottom="1134" w:left="1701" w:header="720" w:footer="720" w:gutter="0"/>
          <w:cols w:space="720"/>
        </w:sectPr>
      </w:pPr>
    </w:p>
    <w:p w:rsidR="006D08F2" w:rsidRPr="009F16D1" w:rsidRDefault="00C206C3">
      <w:pPr>
        <w:spacing w:after="0"/>
        <w:ind w:left="120"/>
        <w:rPr>
          <w:sz w:val="24"/>
          <w:szCs w:val="24"/>
        </w:rPr>
      </w:pPr>
      <w:bookmarkStart w:id="6" w:name="block-32440811"/>
      <w:bookmarkEnd w:id="5"/>
      <w:r w:rsidRPr="009F16D1">
        <w:rPr>
          <w:rFonts w:ascii="Times New Roman" w:hAnsi="Times New Roman"/>
          <w:b/>
          <w:color w:val="000000"/>
          <w:sz w:val="24"/>
          <w:szCs w:val="24"/>
        </w:rPr>
        <w:lastRenderedPageBreak/>
        <w:t xml:space="preserve"> ПОУРОЧНОЕ ПЛАНИРОВАНИЕ </w:t>
      </w:r>
    </w:p>
    <w:p w:rsidR="006D08F2" w:rsidRPr="009F16D1" w:rsidRDefault="00C206C3">
      <w:pPr>
        <w:spacing w:after="0"/>
        <w:ind w:left="120"/>
        <w:rPr>
          <w:sz w:val="24"/>
          <w:szCs w:val="24"/>
        </w:rPr>
      </w:pPr>
      <w:r w:rsidRPr="009F16D1">
        <w:rPr>
          <w:rFonts w:ascii="Times New Roman" w:hAnsi="Times New Roman"/>
          <w:b/>
          <w:color w:val="000000"/>
          <w:sz w:val="24"/>
          <w:szCs w:val="24"/>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1081"/>
        <w:gridCol w:w="6532"/>
        <w:gridCol w:w="992"/>
        <w:gridCol w:w="1418"/>
        <w:gridCol w:w="1276"/>
        <w:gridCol w:w="2384"/>
      </w:tblGrid>
      <w:tr w:rsidR="009F16D1" w:rsidRPr="009F16D1" w:rsidTr="009F16D1">
        <w:trPr>
          <w:trHeight w:val="144"/>
          <w:tblCellSpacing w:w="20" w:type="nil"/>
        </w:trPr>
        <w:tc>
          <w:tcPr>
            <w:tcW w:w="1081" w:type="dxa"/>
            <w:vMerge w:val="restart"/>
            <w:tcMar>
              <w:top w:w="50" w:type="dxa"/>
              <w:left w:w="100" w:type="dxa"/>
            </w:tcMar>
            <w:vAlign w:val="center"/>
          </w:tcPr>
          <w:p w:rsidR="009F16D1" w:rsidRPr="009F16D1" w:rsidRDefault="009F16D1">
            <w:pPr>
              <w:spacing w:after="0"/>
              <w:ind w:left="135"/>
              <w:rPr>
                <w:sz w:val="24"/>
                <w:szCs w:val="24"/>
              </w:rPr>
            </w:pPr>
            <w:r w:rsidRPr="009F16D1">
              <w:rPr>
                <w:rFonts w:ascii="Times New Roman" w:hAnsi="Times New Roman"/>
                <w:b/>
                <w:color w:val="000000"/>
                <w:sz w:val="24"/>
                <w:szCs w:val="24"/>
              </w:rPr>
              <w:t xml:space="preserve">№ п/п </w:t>
            </w:r>
          </w:p>
          <w:p w:rsidR="009F16D1" w:rsidRPr="009F16D1" w:rsidRDefault="009F16D1">
            <w:pPr>
              <w:spacing w:after="0"/>
              <w:ind w:left="135"/>
              <w:rPr>
                <w:sz w:val="24"/>
                <w:szCs w:val="24"/>
              </w:rPr>
            </w:pPr>
          </w:p>
        </w:tc>
        <w:tc>
          <w:tcPr>
            <w:tcW w:w="6532" w:type="dxa"/>
            <w:vMerge w:val="restart"/>
            <w:tcMar>
              <w:top w:w="50" w:type="dxa"/>
              <w:left w:w="100" w:type="dxa"/>
            </w:tcMar>
            <w:vAlign w:val="center"/>
          </w:tcPr>
          <w:p w:rsidR="009F16D1" w:rsidRPr="009F16D1" w:rsidRDefault="009F16D1">
            <w:pPr>
              <w:spacing w:after="0"/>
              <w:ind w:left="135"/>
              <w:rPr>
                <w:sz w:val="24"/>
                <w:szCs w:val="24"/>
              </w:rPr>
            </w:pPr>
            <w:proofErr w:type="spellStart"/>
            <w:r w:rsidRPr="009F16D1">
              <w:rPr>
                <w:rFonts w:ascii="Times New Roman" w:hAnsi="Times New Roman"/>
                <w:b/>
                <w:color w:val="000000"/>
                <w:sz w:val="24"/>
                <w:szCs w:val="24"/>
              </w:rPr>
              <w:t>Тема</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урока</w:t>
            </w:r>
            <w:proofErr w:type="spellEnd"/>
            <w:r w:rsidRPr="009F16D1">
              <w:rPr>
                <w:rFonts w:ascii="Times New Roman" w:hAnsi="Times New Roman"/>
                <w:b/>
                <w:color w:val="000000"/>
                <w:sz w:val="24"/>
                <w:szCs w:val="24"/>
              </w:rPr>
              <w:t xml:space="preserve"> </w:t>
            </w:r>
          </w:p>
          <w:p w:rsidR="009F16D1" w:rsidRPr="009F16D1" w:rsidRDefault="009F16D1">
            <w:pPr>
              <w:spacing w:after="0"/>
              <w:ind w:left="135"/>
              <w:rPr>
                <w:sz w:val="24"/>
                <w:szCs w:val="24"/>
              </w:rPr>
            </w:pPr>
          </w:p>
        </w:tc>
        <w:tc>
          <w:tcPr>
            <w:tcW w:w="3686" w:type="dxa"/>
            <w:gridSpan w:val="3"/>
            <w:tcMar>
              <w:top w:w="50" w:type="dxa"/>
              <w:left w:w="100" w:type="dxa"/>
            </w:tcMar>
            <w:vAlign w:val="center"/>
          </w:tcPr>
          <w:p w:rsidR="009F16D1" w:rsidRPr="009F16D1" w:rsidRDefault="009F16D1">
            <w:pPr>
              <w:spacing w:after="0"/>
              <w:rPr>
                <w:sz w:val="24"/>
                <w:szCs w:val="24"/>
              </w:rPr>
            </w:pPr>
            <w:proofErr w:type="spellStart"/>
            <w:r w:rsidRPr="009F16D1">
              <w:rPr>
                <w:rFonts w:ascii="Times New Roman" w:hAnsi="Times New Roman"/>
                <w:b/>
                <w:color w:val="000000"/>
                <w:sz w:val="24"/>
                <w:szCs w:val="24"/>
              </w:rPr>
              <w:t>Количество</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часов</w:t>
            </w:r>
            <w:proofErr w:type="spellEnd"/>
          </w:p>
        </w:tc>
        <w:tc>
          <w:tcPr>
            <w:tcW w:w="2384" w:type="dxa"/>
            <w:vMerge w:val="restart"/>
            <w:tcMar>
              <w:top w:w="50" w:type="dxa"/>
              <w:left w:w="100" w:type="dxa"/>
            </w:tcMar>
            <w:vAlign w:val="center"/>
          </w:tcPr>
          <w:p w:rsidR="009F16D1" w:rsidRPr="009F16D1" w:rsidRDefault="009F16D1">
            <w:pPr>
              <w:spacing w:after="0"/>
              <w:ind w:left="135"/>
              <w:rPr>
                <w:sz w:val="24"/>
                <w:szCs w:val="24"/>
              </w:rPr>
            </w:pPr>
            <w:proofErr w:type="spellStart"/>
            <w:r w:rsidRPr="009F16D1">
              <w:rPr>
                <w:rFonts w:ascii="Times New Roman" w:hAnsi="Times New Roman"/>
                <w:b/>
                <w:color w:val="000000"/>
                <w:sz w:val="24"/>
                <w:szCs w:val="24"/>
              </w:rPr>
              <w:t>Электронные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цифровые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образовательные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ресурсы</w:t>
            </w:r>
            <w:proofErr w:type="spellEnd"/>
            <w:r w:rsidRPr="009F16D1">
              <w:rPr>
                <w:rFonts w:ascii="Times New Roman" w:hAnsi="Times New Roman"/>
                <w:b/>
                <w:color w:val="000000"/>
                <w:sz w:val="24"/>
                <w:szCs w:val="24"/>
              </w:rPr>
              <w:t xml:space="preserve"> </w:t>
            </w:r>
          </w:p>
          <w:p w:rsidR="009F16D1" w:rsidRPr="009F16D1" w:rsidRDefault="009F16D1">
            <w:pPr>
              <w:spacing w:after="0"/>
              <w:ind w:left="135"/>
              <w:rPr>
                <w:sz w:val="24"/>
                <w:szCs w:val="24"/>
              </w:rPr>
            </w:pPr>
          </w:p>
        </w:tc>
      </w:tr>
      <w:tr w:rsidR="009F16D1" w:rsidRPr="009F16D1" w:rsidTr="009F16D1">
        <w:trPr>
          <w:trHeight w:val="144"/>
          <w:tblCellSpacing w:w="20" w:type="nil"/>
        </w:trPr>
        <w:tc>
          <w:tcPr>
            <w:tcW w:w="1081" w:type="dxa"/>
            <w:vMerge/>
            <w:tcBorders>
              <w:top w:val="nil"/>
            </w:tcBorders>
            <w:tcMar>
              <w:top w:w="50" w:type="dxa"/>
              <w:left w:w="100" w:type="dxa"/>
            </w:tcMar>
          </w:tcPr>
          <w:p w:rsidR="009F16D1" w:rsidRPr="009F16D1" w:rsidRDefault="009F16D1">
            <w:pPr>
              <w:rPr>
                <w:sz w:val="24"/>
                <w:szCs w:val="24"/>
              </w:rPr>
            </w:pPr>
          </w:p>
        </w:tc>
        <w:tc>
          <w:tcPr>
            <w:tcW w:w="6532" w:type="dxa"/>
            <w:vMerge/>
            <w:tcBorders>
              <w:top w:val="nil"/>
            </w:tcBorders>
            <w:tcMar>
              <w:top w:w="50" w:type="dxa"/>
              <w:left w:w="100" w:type="dxa"/>
            </w:tcMar>
          </w:tcPr>
          <w:p w:rsidR="009F16D1" w:rsidRPr="009F16D1" w:rsidRDefault="009F16D1">
            <w:pPr>
              <w:rPr>
                <w:sz w:val="24"/>
                <w:szCs w:val="24"/>
              </w:rPr>
            </w:pPr>
          </w:p>
        </w:tc>
        <w:tc>
          <w:tcPr>
            <w:tcW w:w="992" w:type="dxa"/>
            <w:tcMar>
              <w:top w:w="50" w:type="dxa"/>
              <w:left w:w="100" w:type="dxa"/>
            </w:tcMar>
            <w:vAlign w:val="center"/>
          </w:tcPr>
          <w:p w:rsidR="009F16D1" w:rsidRPr="009F16D1" w:rsidRDefault="009F16D1">
            <w:pPr>
              <w:spacing w:after="0"/>
              <w:ind w:left="135"/>
              <w:rPr>
                <w:sz w:val="24"/>
                <w:szCs w:val="24"/>
              </w:rPr>
            </w:pPr>
            <w:proofErr w:type="spellStart"/>
            <w:r w:rsidRPr="009F16D1">
              <w:rPr>
                <w:rFonts w:ascii="Times New Roman" w:hAnsi="Times New Roman"/>
                <w:b/>
                <w:color w:val="000000"/>
                <w:sz w:val="24"/>
                <w:szCs w:val="24"/>
              </w:rPr>
              <w:t>Всего</w:t>
            </w:r>
            <w:proofErr w:type="spellEnd"/>
            <w:r w:rsidRPr="009F16D1">
              <w:rPr>
                <w:rFonts w:ascii="Times New Roman" w:hAnsi="Times New Roman"/>
                <w:b/>
                <w:color w:val="000000"/>
                <w:sz w:val="24"/>
                <w:szCs w:val="24"/>
              </w:rPr>
              <w:t xml:space="preserve"> </w:t>
            </w:r>
          </w:p>
          <w:p w:rsidR="009F16D1" w:rsidRPr="009F16D1" w:rsidRDefault="009F16D1">
            <w:pPr>
              <w:spacing w:after="0"/>
              <w:ind w:left="135"/>
              <w:rPr>
                <w:sz w:val="24"/>
                <w:szCs w:val="24"/>
              </w:rPr>
            </w:pPr>
          </w:p>
        </w:tc>
        <w:tc>
          <w:tcPr>
            <w:tcW w:w="1418" w:type="dxa"/>
            <w:tcMar>
              <w:top w:w="50" w:type="dxa"/>
              <w:left w:w="100" w:type="dxa"/>
            </w:tcMar>
            <w:vAlign w:val="center"/>
          </w:tcPr>
          <w:p w:rsidR="009F16D1" w:rsidRPr="009F16D1" w:rsidRDefault="009F16D1">
            <w:pPr>
              <w:spacing w:after="0"/>
              <w:ind w:left="135"/>
              <w:rPr>
                <w:sz w:val="24"/>
                <w:szCs w:val="24"/>
              </w:rPr>
            </w:pPr>
            <w:proofErr w:type="spellStart"/>
            <w:r w:rsidRPr="009F16D1">
              <w:rPr>
                <w:rFonts w:ascii="Times New Roman" w:hAnsi="Times New Roman"/>
                <w:b/>
                <w:color w:val="000000"/>
                <w:sz w:val="24"/>
                <w:szCs w:val="24"/>
              </w:rPr>
              <w:t>Контрольные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работы</w:t>
            </w:r>
            <w:proofErr w:type="spellEnd"/>
            <w:r w:rsidRPr="009F16D1">
              <w:rPr>
                <w:rFonts w:ascii="Times New Roman" w:hAnsi="Times New Roman"/>
                <w:b/>
                <w:color w:val="000000"/>
                <w:sz w:val="24"/>
                <w:szCs w:val="24"/>
              </w:rPr>
              <w:t xml:space="preserve"> </w:t>
            </w:r>
          </w:p>
          <w:p w:rsidR="009F16D1" w:rsidRPr="009F16D1" w:rsidRDefault="009F16D1">
            <w:pPr>
              <w:spacing w:after="0"/>
              <w:ind w:left="135"/>
              <w:rPr>
                <w:sz w:val="24"/>
                <w:szCs w:val="24"/>
              </w:rPr>
            </w:pPr>
          </w:p>
        </w:tc>
        <w:tc>
          <w:tcPr>
            <w:tcW w:w="1276" w:type="dxa"/>
            <w:tcMar>
              <w:top w:w="50" w:type="dxa"/>
              <w:left w:w="100" w:type="dxa"/>
            </w:tcMar>
            <w:vAlign w:val="center"/>
          </w:tcPr>
          <w:p w:rsidR="009F16D1" w:rsidRPr="009F16D1" w:rsidRDefault="009F16D1">
            <w:pPr>
              <w:spacing w:after="0"/>
              <w:ind w:left="135"/>
              <w:rPr>
                <w:sz w:val="24"/>
                <w:szCs w:val="24"/>
              </w:rPr>
            </w:pPr>
            <w:proofErr w:type="spellStart"/>
            <w:r w:rsidRPr="009F16D1">
              <w:rPr>
                <w:rFonts w:ascii="Times New Roman" w:hAnsi="Times New Roman"/>
                <w:b/>
                <w:color w:val="000000"/>
                <w:sz w:val="24"/>
                <w:szCs w:val="24"/>
              </w:rPr>
              <w:t>Практические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работы</w:t>
            </w:r>
            <w:proofErr w:type="spellEnd"/>
            <w:r w:rsidRPr="009F16D1">
              <w:rPr>
                <w:rFonts w:ascii="Times New Roman" w:hAnsi="Times New Roman"/>
                <w:b/>
                <w:color w:val="000000"/>
                <w:sz w:val="24"/>
                <w:szCs w:val="24"/>
              </w:rPr>
              <w:t xml:space="preserve"> </w:t>
            </w:r>
          </w:p>
          <w:p w:rsidR="009F16D1" w:rsidRPr="009F16D1" w:rsidRDefault="009F16D1">
            <w:pPr>
              <w:spacing w:after="0"/>
              <w:ind w:left="135"/>
              <w:rPr>
                <w:sz w:val="24"/>
                <w:szCs w:val="24"/>
              </w:rPr>
            </w:pPr>
          </w:p>
        </w:tc>
        <w:tc>
          <w:tcPr>
            <w:tcW w:w="2384" w:type="dxa"/>
            <w:vMerge/>
            <w:tcBorders>
              <w:top w:val="nil"/>
            </w:tcBorders>
            <w:tcMar>
              <w:top w:w="50" w:type="dxa"/>
              <w:left w:w="100" w:type="dxa"/>
            </w:tcMar>
          </w:tcPr>
          <w:p w:rsidR="009F16D1" w:rsidRPr="009F16D1" w:rsidRDefault="009F16D1">
            <w:pPr>
              <w:rPr>
                <w:sz w:val="24"/>
                <w:szCs w:val="24"/>
              </w:rPr>
            </w:pPr>
          </w:p>
        </w:tc>
      </w:tr>
      <w:tr w:rsidR="009F16D1" w:rsidRPr="009F16D1"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1</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Роль безопасности в жизни человека, общества, государства</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rPr>
            </w:pPr>
          </w:p>
        </w:tc>
      </w:tr>
      <w:tr w:rsidR="009F16D1" w:rsidRPr="009F16D1"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2</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Чрезвычайные ситуации природного, техногенного и биолого-социального характера</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rPr>
            </w:pPr>
          </w:p>
        </w:tc>
      </w:tr>
      <w:tr w:rsidR="009F16D1" w:rsidRPr="009F16D1"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3</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Мероприятия по оповещению и защите населения при ЧС и возникновении угроз военного характера</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rPr>
            </w:pPr>
          </w:p>
        </w:tc>
      </w:tr>
      <w:tr w:rsidR="009F16D1" w:rsidRPr="009F16D1"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4</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Защита Отечества как долг и обязанность гражданина</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rPr>
            </w:pPr>
          </w:p>
        </w:tc>
      </w:tr>
      <w:tr w:rsidR="009F16D1" w:rsidRPr="009F16D1"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5</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Вооруженные Силы Российской Федерации – защита нашего Отечества</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rPr>
            </w:pPr>
          </w:p>
        </w:tc>
      </w:tr>
      <w:tr w:rsidR="009F16D1" w:rsidRPr="009F16D1"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6</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Состав и назначение Вооруженных Сил Российской Федерации</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rPr>
            </w:pPr>
          </w:p>
        </w:tc>
      </w:tr>
      <w:tr w:rsidR="009F16D1" w:rsidRPr="009F16D1"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7</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Основные образцы вооружения и военной техники Вооруженных Сил Российской Федерации (основы технической подготовки и связи)</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rPr>
            </w:pPr>
          </w:p>
        </w:tc>
      </w:tr>
      <w:tr w:rsidR="009F16D1" w:rsidRPr="009F16D1"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8</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Организационно-штатная структура мотострелкового отделения (взвода) (тактическая подготовка)</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rPr>
            </w:pPr>
          </w:p>
        </w:tc>
      </w:tr>
      <w:tr w:rsidR="009F16D1" w:rsidRPr="009F16D1"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9</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Виды, назначение и тактико-технические характеристики стрелкового оружия и ручных гранат Вооруженных Сил Российской Федерации (огневая подготовка)</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rPr>
            </w:pPr>
          </w:p>
        </w:tc>
      </w:tr>
      <w:tr w:rsidR="009F16D1" w:rsidRPr="009F16D1"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10</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Общевоинские уставы – закон жизни Вооруженных Сил Российской Федерации</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rPr>
            </w:pPr>
          </w:p>
        </w:tc>
      </w:tr>
      <w:tr w:rsidR="009F16D1" w:rsidRPr="009F16D1"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lastRenderedPageBreak/>
              <w:t>11</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Военнослужащие и взаимоотношения между ними (общевоинские уставы)</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rPr>
            </w:pPr>
          </w:p>
        </w:tc>
      </w:tr>
      <w:tr w:rsidR="009F16D1" w:rsidRPr="009F16D1"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12</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Воинская дисциплина, ее сущность и значение</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rPr>
            </w:pPr>
          </w:p>
        </w:tc>
      </w:tr>
      <w:tr w:rsidR="009F16D1" w:rsidRPr="009F16D1"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13</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Строевые приёмы и движение без оружия (строевая подготовка)</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rPr>
            </w:pPr>
          </w:p>
        </w:tc>
      </w:tr>
      <w:tr w:rsidR="009F16D1" w:rsidRPr="009F16D1"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14</w:t>
            </w:r>
          </w:p>
        </w:tc>
        <w:tc>
          <w:tcPr>
            <w:tcW w:w="6532" w:type="dxa"/>
            <w:tcMar>
              <w:top w:w="50" w:type="dxa"/>
              <w:left w:w="100" w:type="dxa"/>
            </w:tcMar>
            <w:vAlign w:val="center"/>
          </w:tcPr>
          <w:p w:rsidR="009F16D1" w:rsidRPr="009F16D1" w:rsidRDefault="009F16D1">
            <w:pPr>
              <w:spacing w:after="0"/>
              <w:ind w:left="135"/>
              <w:rPr>
                <w:sz w:val="24"/>
                <w:szCs w:val="24"/>
              </w:rPr>
            </w:pPr>
            <w:proofErr w:type="spellStart"/>
            <w:r w:rsidRPr="009F16D1">
              <w:rPr>
                <w:rFonts w:ascii="Times New Roman" w:hAnsi="Times New Roman"/>
                <w:color w:val="000000"/>
                <w:sz w:val="24"/>
                <w:szCs w:val="24"/>
              </w:rPr>
              <w:t>Основы</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безопасности</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жизнедеятельности</w:t>
            </w:r>
            <w:proofErr w:type="spellEnd"/>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rPr>
              <w:t xml:space="preserve"> 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rPr>
            </w:pPr>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15</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Правила поведения в опасных и чрезвычайных ситуациях</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18">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eac</w:t>
              </w:r>
              <w:proofErr w:type="spellEnd"/>
              <w:r w:rsidRPr="009F16D1">
                <w:rPr>
                  <w:rFonts w:ascii="Times New Roman" w:hAnsi="Times New Roman"/>
                  <w:color w:val="0000FF"/>
                  <w:sz w:val="24"/>
                  <w:szCs w:val="24"/>
                  <w:u w:val="single"/>
                  <w:lang w:val="ru-RU"/>
                </w:rPr>
                <w:t>746</w:t>
              </w:r>
            </w:hyperlink>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16</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Основные опасности в быту. Предупреждение бытовых отравлений</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19">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eac</w:t>
              </w:r>
              <w:proofErr w:type="spellEnd"/>
              <w:r w:rsidRPr="009F16D1">
                <w:rPr>
                  <w:rFonts w:ascii="Times New Roman" w:hAnsi="Times New Roman"/>
                  <w:color w:val="0000FF"/>
                  <w:sz w:val="24"/>
                  <w:szCs w:val="24"/>
                  <w:u w:val="single"/>
                  <w:lang w:val="ru-RU"/>
                </w:rPr>
                <w:t>8</w:t>
              </w:r>
              <w:r w:rsidRPr="009F16D1">
                <w:rPr>
                  <w:rFonts w:ascii="Times New Roman" w:hAnsi="Times New Roman"/>
                  <w:color w:val="0000FF"/>
                  <w:sz w:val="24"/>
                  <w:szCs w:val="24"/>
                  <w:u w:val="single"/>
                </w:rPr>
                <w:t>c</w:t>
              </w:r>
              <w:r w:rsidRPr="009F16D1">
                <w:rPr>
                  <w:rFonts w:ascii="Times New Roman" w:hAnsi="Times New Roman"/>
                  <w:color w:val="0000FF"/>
                  <w:sz w:val="24"/>
                  <w:szCs w:val="24"/>
                  <w:u w:val="single"/>
                  <w:lang w:val="ru-RU"/>
                </w:rPr>
                <w:t>2</w:t>
              </w:r>
            </w:hyperlink>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17</w:t>
            </w:r>
          </w:p>
        </w:tc>
        <w:tc>
          <w:tcPr>
            <w:tcW w:w="6532" w:type="dxa"/>
            <w:tcMar>
              <w:top w:w="50" w:type="dxa"/>
              <w:left w:w="100" w:type="dxa"/>
            </w:tcMar>
            <w:vAlign w:val="center"/>
          </w:tcPr>
          <w:p w:rsidR="009F16D1" w:rsidRPr="009F16D1" w:rsidRDefault="009F16D1">
            <w:pPr>
              <w:spacing w:after="0"/>
              <w:ind w:left="135"/>
              <w:rPr>
                <w:sz w:val="24"/>
                <w:szCs w:val="24"/>
              </w:rPr>
            </w:pPr>
            <w:proofErr w:type="spellStart"/>
            <w:r w:rsidRPr="009F16D1">
              <w:rPr>
                <w:rFonts w:ascii="Times New Roman" w:hAnsi="Times New Roman"/>
                <w:color w:val="000000"/>
                <w:sz w:val="24"/>
                <w:szCs w:val="24"/>
              </w:rPr>
              <w:t>Предупреждение</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бытовых</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травм</w:t>
            </w:r>
            <w:proofErr w:type="spellEnd"/>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rPr>
              <w:t xml:space="preserve"> 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20">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eac</w:t>
              </w:r>
              <w:proofErr w:type="spellEnd"/>
              <w:r w:rsidRPr="009F16D1">
                <w:rPr>
                  <w:rFonts w:ascii="Times New Roman" w:hAnsi="Times New Roman"/>
                  <w:color w:val="0000FF"/>
                  <w:sz w:val="24"/>
                  <w:szCs w:val="24"/>
                  <w:u w:val="single"/>
                  <w:lang w:val="ru-RU"/>
                </w:rPr>
                <w:t>8</w:t>
              </w:r>
              <w:r w:rsidRPr="009F16D1">
                <w:rPr>
                  <w:rFonts w:ascii="Times New Roman" w:hAnsi="Times New Roman"/>
                  <w:color w:val="0000FF"/>
                  <w:sz w:val="24"/>
                  <w:szCs w:val="24"/>
                  <w:u w:val="single"/>
                </w:rPr>
                <w:t>c</w:t>
              </w:r>
              <w:r w:rsidRPr="009F16D1">
                <w:rPr>
                  <w:rFonts w:ascii="Times New Roman" w:hAnsi="Times New Roman"/>
                  <w:color w:val="0000FF"/>
                  <w:sz w:val="24"/>
                  <w:szCs w:val="24"/>
                  <w:u w:val="single"/>
                  <w:lang w:val="ru-RU"/>
                </w:rPr>
                <w:t>2</w:t>
              </w:r>
            </w:hyperlink>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18</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Безопасная эксплуатация бытовых приборов и мест общего пользования</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21">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eacdf</w:t>
              </w:r>
              <w:proofErr w:type="spellEnd"/>
              <w:r w:rsidRPr="009F16D1">
                <w:rPr>
                  <w:rFonts w:ascii="Times New Roman" w:hAnsi="Times New Roman"/>
                  <w:color w:val="0000FF"/>
                  <w:sz w:val="24"/>
                  <w:szCs w:val="24"/>
                  <w:u w:val="single"/>
                  <w:lang w:val="ru-RU"/>
                </w:rPr>
                <w:t>4</w:t>
              </w:r>
            </w:hyperlink>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19</w:t>
            </w:r>
          </w:p>
        </w:tc>
        <w:tc>
          <w:tcPr>
            <w:tcW w:w="6532" w:type="dxa"/>
            <w:tcMar>
              <w:top w:w="50" w:type="dxa"/>
              <w:left w:w="100" w:type="dxa"/>
            </w:tcMar>
            <w:vAlign w:val="center"/>
          </w:tcPr>
          <w:p w:rsidR="009F16D1" w:rsidRPr="009F16D1" w:rsidRDefault="009F16D1">
            <w:pPr>
              <w:spacing w:after="0"/>
              <w:ind w:left="135"/>
              <w:rPr>
                <w:sz w:val="24"/>
                <w:szCs w:val="24"/>
              </w:rPr>
            </w:pPr>
            <w:proofErr w:type="spellStart"/>
            <w:r w:rsidRPr="009F16D1">
              <w:rPr>
                <w:rFonts w:ascii="Times New Roman" w:hAnsi="Times New Roman"/>
                <w:color w:val="000000"/>
                <w:sz w:val="24"/>
                <w:szCs w:val="24"/>
              </w:rPr>
              <w:t>Пожарная</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безопасность</w:t>
            </w:r>
            <w:proofErr w:type="spellEnd"/>
            <w:r w:rsidRPr="009F16D1">
              <w:rPr>
                <w:rFonts w:ascii="Times New Roman" w:hAnsi="Times New Roman"/>
                <w:color w:val="000000"/>
                <w:sz w:val="24"/>
                <w:szCs w:val="24"/>
              </w:rPr>
              <w:t xml:space="preserve"> в </w:t>
            </w:r>
            <w:proofErr w:type="spellStart"/>
            <w:r w:rsidRPr="009F16D1">
              <w:rPr>
                <w:rFonts w:ascii="Times New Roman" w:hAnsi="Times New Roman"/>
                <w:color w:val="000000"/>
                <w:sz w:val="24"/>
                <w:szCs w:val="24"/>
              </w:rPr>
              <w:t>быту</w:t>
            </w:r>
            <w:proofErr w:type="spellEnd"/>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rPr>
              <w:t xml:space="preserve"> 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22">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eacf</w:t>
              </w:r>
              <w:proofErr w:type="spellEnd"/>
              <w:r w:rsidRPr="009F16D1">
                <w:rPr>
                  <w:rFonts w:ascii="Times New Roman" w:hAnsi="Times New Roman"/>
                  <w:color w:val="0000FF"/>
                  <w:sz w:val="24"/>
                  <w:szCs w:val="24"/>
                  <w:u w:val="single"/>
                  <w:lang w:val="ru-RU"/>
                </w:rPr>
                <w:t>84</w:t>
              </w:r>
            </w:hyperlink>
          </w:p>
        </w:tc>
      </w:tr>
      <w:tr w:rsidR="009F16D1" w:rsidRPr="009F16D1"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20</w:t>
            </w:r>
          </w:p>
        </w:tc>
        <w:tc>
          <w:tcPr>
            <w:tcW w:w="6532" w:type="dxa"/>
            <w:tcMar>
              <w:top w:w="50" w:type="dxa"/>
              <w:left w:w="100" w:type="dxa"/>
            </w:tcMar>
            <w:vAlign w:val="center"/>
          </w:tcPr>
          <w:p w:rsidR="009F16D1" w:rsidRPr="009F16D1" w:rsidRDefault="009F16D1">
            <w:pPr>
              <w:spacing w:after="0"/>
              <w:ind w:left="135"/>
              <w:rPr>
                <w:sz w:val="24"/>
                <w:szCs w:val="24"/>
              </w:rPr>
            </w:pPr>
            <w:proofErr w:type="spellStart"/>
            <w:r w:rsidRPr="009F16D1">
              <w:rPr>
                <w:rFonts w:ascii="Times New Roman" w:hAnsi="Times New Roman"/>
                <w:color w:val="000000"/>
                <w:sz w:val="24"/>
                <w:szCs w:val="24"/>
              </w:rPr>
              <w:t>Предупреждение</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ситуаций</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криминального</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характера</w:t>
            </w:r>
            <w:proofErr w:type="spellEnd"/>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rPr>
              <w:t xml:space="preserve"> 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rPr>
            </w:pPr>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21</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Безопасные действия при авариях на коммунальных системах жизнеобеспечения</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23">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ead</w:t>
              </w:r>
              <w:proofErr w:type="spellEnd"/>
              <w:r w:rsidRPr="009F16D1">
                <w:rPr>
                  <w:rFonts w:ascii="Times New Roman" w:hAnsi="Times New Roman"/>
                  <w:color w:val="0000FF"/>
                  <w:sz w:val="24"/>
                  <w:szCs w:val="24"/>
                  <w:u w:val="single"/>
                  <w:lang w:val="ru-RU"/>
                </w:rPr>
                <w:t>51</w:t>
              </w:r>
              <w:r w:rsidRPr="009F16D1">
                <w:rPr>
                  <w:rFonts w:ascii="Times New Roman" w:hAnsi="Times New Roman"/>
                  <w:color w:val="0000FF"/>
                  <w:sz w:val="24"/>
                  <w:szCs w:val="24"/>
                  <w:u w:val="single"/>
                </w:rPr>
                <w:t>a</w:t>
              </w:r>
            </w:hyperlink>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22</w:t>
            </w:r>
          </w:p>
        </w:tc>
        <w:tc>
          <w:tcPr>
            <w:tcW w:w="6532" w:type="dxa"/>
            <w:tcMar>
              <w:top w:w="50" w:type="dxa"/>
              <w:left w:w="100" w:type="dxa"/>
            </w:tcMar>
            <w:vAlign w:val="center"/>
          </w:tcPr>
          <w:p w:rsidR="009F16D1" w:rsidRPr="009F16D1" w:rsidRDefault="009F16D1">
            <w:pPr>
              <w:spacing w:after="0"/>
              <w:ind w:left="135"/>
              <w:rPr>
                <w:sz w:val="24"/>
                <w:szCs w:val="24"/>
              </w:rPr>
            </w:pPr>
            <w:proofErr w:type="spellStart"/>
            <w:r w:rsidRPr="009F16D1">
              <w:rPr>
                <w:rFonts w:ascii="Times New Roman" w:hAnsi="Times New Roman"/>
                <w:color w:val="000000"/>
                <w:sz w:val="24"/>
                <w:szCs w:val="24"/>
              </w:rPr>
              <w:t>Правила</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дорожного</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движения</w:t>
            </w:r>
            <w:proofErr w:type="spellEnd"/>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rPr>
              <w:t xml:space="preserve"> 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24">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ead</w:t>
              </w:r>
              <w:proofErr w:type="spellEnd"/>
              <w:r w:rsidRPr="009F16D1">
                <w:rPr>
                  <w:rFonts w:ascii="Times New Roman" w:hAnsi="Times New Roman"/>
                  <w:color w:val="0000FF"/>
                  <w:sz w:val="24"/>
                  <w:szCs w:val="24"/>
                  <w:u w:val="single"/>
                  <w:lang w:val="ru-RU"/>
                </w:rPr>
                <w:t>68</w:t>
              </w:r>
              <w:r w:rsidRPr="009F16D1">
                <w:rPr>
                  <w:rFonts w:ascii="Times New Roman" w:hAnsi="Times New Roman"/>
                  <w:color w:val="0000FF"/>
                  <w:sz w:val="24"/>
                  <w:szCs w:val="24"/>
                  <w:u w:val="single"/>
                </w:rPr>
                <w:t>c</w:t>
              </w:r>
            </w:hyperlink>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lastRenderedPageBreak/>
              <w:t>23</w:t>
            </w:r>
          </w:p>
        </w:tc>
        <w:tc>
          <w:tcPr>
            <w:tcW w:w="6532" w:type="dxa"/>
            <w:tcMar>
              <w:top w:w="50" w:type="dxa"/>
              <w:left w:w="100" w:type="dxa"/>
            </w:tcMar>
            <w:vAlign w:val="center"/>
          </w:tcPr>
          <w:p w:rsidR="009F16D1" w:rsidRPr="009F16D1" w:rsidRDefault="009F16D1">
            <w:pPr>
              <w:spacing w:after="0"/>
              <w:ind w:left="135"/>
              <w:rPr>
                <w:sz w:val="24"/>
                <w:szCs w:val="24"/>
              </w:rPr>
            </w:pPr>
            <w:proofErr w:type="spellStart"/>
            <w:r w:rsidRPr="009F16D1">
              <w:rPr>
                <w:rFonts w:ascii="Times New Roman" w:hAnsi="Times New Roman"/>
                <w:color w:val="000000"/>
                <w:sz w:val="24"/>
                <w:szCs w:val="24"/>
              </w:rPr>
              <w:t>Безопасность</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пешехода</w:t>
            </w:r>
            <w:proofErr w:type="spellEnd"/>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rPr>
              <w:t xml:space="preserve"> 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25">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eaefa</w:t>
              </w:r>
              <w:proofErr w:type="spellEnd"/>
              <w:r w:rsidRPr="009F16D1">
                <w:rPr>
                  <w:rFonts w:ascii="Times New Roman" w:hAnsi="Times New Roman"/>
                  <w:color w:val="0000FF"/>
                  <w:sz w:val="24"/>
                  <w:szCs w:val="24"/>
                  <w:u w:val="single"/>
                  <w:lang w:val="ru-RU"/>
                </w:rPr>
                <w:t>0</w:t>
              </w:r>
            </w:hyperlink>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24</w:t>
            </w:r>
          </w:p>
        </w:tc>
        <w:tc>
          <w:tcPr>
            <w:tcW w:w="6532" w:type="dxa"/>
            <w:tcMar>
              <w:top w:w="50" w:type="dxa"/>
              <w:left w:w="100" w:type="dxa"/>
            </w:tcMar>
            <w:vAlign w:val="center"/>
          </w:tcPr>
          <w:p w:rsidR="009F16D1" w:rsidRPr="009F16D1" w:rsidRDefault="009F16D1">
            <w:pPr>
              <w:spacing w:after="0"/>
              <w:ind w:left="135"/>
              <w:rPr>
                <w:sz w:val="24"/>
                <w:szCs w:val="24"/>
              </w:rPr>
            </w:pPr>
            <w:proofErr w:type="spellStart"/>
            <w:r w:rsidRPr="009F16D1">
              <w:rPr>
                <w:rFonts w:ascii="Times New Roman" w:hAnsi="Times New Roman"/>
                <w:color w:val="000000"/>
                <w:sz w:val="24"/>
                <w:szCs w:val="24"/>
              </w:rPr>
              <w:t>Безопасность</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пассажира</w:t>
            </w:r>
            <w:proofErr w:type="spellEnd"/>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rPr>
              <w:t xml:space="preserve"> 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26">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eaf</w:t>
              </w:r>
              <w:proofErr w:type="spellEnd"/>
              <w:r w:rsidRPr="009F16D1">
                <w:rPr>
                  <w:rFonts w:ascii="Times New Roman" w:hAnsi="Times New Roman"/>
                  <w:color w:val="0000FF"/>
                  <w:sz w:val="24"/>
                  <w:szCs w:val="24"/>
                  <w:u w:val="single"/>
                  <w:lang w:val="ru-RU"/>
                </w:rPr>
                <w:t>78</w:t>
              </w:r>
              <w:r w:rsidRPr="009F16D1">
                <w:rPr>
                  <w:rFonts w:ascii="Times New Roman" w:hAnsi="Times New Roman"/>
                  <w:color w:val="0000FF"/>
                  <w:sz w:val="24"/>
                  <w:szCs w:val="24"/>
                  <w:u w:val="single"/>
                </w:rPr>
                <w:t>e</w:t>
              </w:r>
            </w:hyperlink>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25</w:t>
            </w:r>
          </w:p>
        </w:tc>
        <w:tc>
          <w:tcPr>
            <w:tcW w:w="6532" w:type="dxa"/>
            <w:tcMar>
              <w:top w:w="50" w:type="dxa"/>
              <w:left w:w="100" w:type="dxa"/>
            </w:tcMar>
            <w:vAlign w:val="center"/>
          </w:tcPr>
          <w:p w:rsidR="009F16D1" w:rsidRPr="009F16D1" w:rsidRDefault="009F16D1">
            <w:pPr>
              <w:spacing w:after="0"/>
              <w:ind w:left="135"/>
              <w:rPr>
                <w:sz w:val="24"/>
                <w:szCs w:val="24"/>
              </w:rPr>
            </w:pPr>
            <w:proofErr w:type="spellStart"/>
            <w:r w:rsidRPr="009F16D1">
              <w:rPr>
                <w:rFonts w:ascii="Times New Roman" w:hAnsi="Times New Roman"/>
                <w:color w:val="000000"/>
                <w:sz w:val="24"/>
                <w:szCs w:val="24"/>
              </w:rPr>
              <w:t>Безопасность</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водителя</w:t>
            </w:r>
            <w:proofErr w:type="spellEnd"/>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rPr>
              <w:t xml:space="preserve"> 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27">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eaf</w:t>
              </w:r>
              <w:proofErr w:type="spellEnd"/>
              <w:r w:rsidRPr="009F16D1">
                <w:rPr>
                  <w:rFonts w:ascii="Times New Roman" w:hAnsi="Times New Roman"/>
                  <w:color w:val="0000FF"/>
                  <w:sz w:val="24"/>
                  <w:szCs w:val="24"/>
                  <w:u w:val="single"/>
                  <w:lang w:val="ru-RU"/>
                </w:rPr>
                <w:t>946</w:t>
              </w:r>
            </w:hyperlink>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26</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Безопасные действия при дорожно-транспортных происшествиях</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28">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eafef</w:t>
              </w:r>
              <w:proofErr w:type="spellEnd"/>
              <w:r w:rsidRPr="009F16D1">
                <w:rPr>
                  <w:rFonts w:ascii="Times New Roman" w:hAnsi="Times New Roman"/>
                  <w:color w:val="0000FF"/>
                  <w:sz w:val="24"/>
                  <w:szCs w:val="24"/>
                  <w:u w:val="single"/>
                  <w:lang w:val="ru-RU"/>
                </w:rPr>
                <w:t>0</w:t>
              </w:r>
            </w:hyperlink>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27</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Безопасность пассажиров на различных видах транспорта</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29">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eafd</w:t>
              </w:r>
              <w:proofErr w:type="spellEnd"/>
              <w:r w:rsidRPr="009F16D1">
                <w:rPr>
                  <w:rFonts w:ascii="Times New Roman" w:hAnsi="Times New Roman"/>
                  <w:color w:val="0000FF"/>
                  <w:sz w:val="24"/>
                  <w:szCs w:val="24"/>
                  <w:u w:val="single"/>
                  <w:lang w:val="ru-RU"/>
                </w:rPr>
                <w:t>42</w:t>
              </w:r>
            </w:hyperlink>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28</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Первая помощь при чрезвычайных ситуациях на транспорте</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30">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0210</w:t>
              </w:r>
            </w:hyperlink>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29</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Основные опасности в общественных местах</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31">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038</w:t>
              </w:r>
              <w:r w:rsidRPr="009F16D1">
                <w:rPr>
                  <w:rFonts w:ascii="Times New Roman" w:hAnsi="Times New Roman"/>
                  <w:color w:val="0000FF"/>
                  <w:sz w:val="24"/>
                  <w:szCs w:val="24"/>
                  <w:u w:val="single"/>
                </w:rPr>
                <w:t>c</w:t>
              </w:r>
            </w:hyperlink>
          </w:p>
        </w:tc>
      </w:tr>
      <w:tr w:rsidR="009F16D1" w:rsidRPr="009F16D1"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30</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Правила безопасного поведения при посещении массовых мероприятий</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rPr>
            </w:pPr>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31</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Пожарная безопасность в общественных местах</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32">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0</w:t>
              </w:r>
              <w:r w:rsidRPr="009F16D1">
                <w:rPr>
                  <w:rFonts w:ascii="Times New Roman" w:hAnsi="Times New Roman"/>
                  <w:color w:val="0000FF"/>
                  <w:sz w:val="24"/>
                  <w:szCs w:val="24"/>
                  <w:u w:val="single"/>
                </w:rPr>
                <w:t>c</w:t>
              </w:r>
              <w:r w:rsidRPr="009F16D1">
                <w:rPr>
                  <w:rFonts w:ascii="Times New Roman" w:hAnsi="Times New Roman"/>
                  <w:color w:val="0000FF"/>
                  <w:sz w:val="24"/>
                  <w:szCs w:val="24"/>
                  <w:u w:val="single"/>
                  <w:lang w:val="ru-RU"/>
                </w:rPr>
                <w:t>10</w:t>
              </w:r>
            </w:hyperlink>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32</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Пожарная безопасность в общественных местах</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33">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lastRenderedPageBreak/>
                <w:t>eb</w:t>
              </w:r>
              <w:proofErr w:type="spellEnd"/>
              <w:r w:rsidRPr="009F16D1">
                <w:rPr>
                  <w:rFonts w:ascii="Times New Roman" w:hAnsi="Times New Roman"/>
                  <w:color w:val="0000FF"/>
                  <w:sz w:val="24"/>
                  <w:szCs w:val="24"/>
                  <w:u w:val="single"/>
                  <w:lang w:val="ru-RU"/>
                </w:rPr>
                <w:t>0</w:t>
              </w:r>
              <w:r w:rsidRPr="009F16D1">
                <w:rPr>
                  <w:rFonts w:ascii="Times New Roman" w:hAnsi="Times New Roman"/>
                  <w:color w:val="0000FF"/>
                  <w:sz w:val="24"/>
                  <w:szCs w:val="24"/>
                  <w:u w:val="single"/>
                </w:rPr>
                <w:t>c</w:t>
              </w:r>
              <w:r w:rsidRPr="009F16D1">
                <w:rPr>
                  <w:rFonts w:ascii="Times New Roman" w:hAnsi="Times New Roman"/>
                  <w:color w:val="0000FF"/>
                  <w:sz w:val="24"/>
                  <w:szCs w:val="24"/>
                  <w:u w:val="single"/>
                  <w:lang w:val="ru-RU"/>
                </w:rPr>
                <w:t>10</w:t>
              </w:r>
            </w:hyperlink>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lastRenderedPageBreak/>
              <w:t>33</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Безопасные действия в ситуациях криминогенного и антиобщественного характера</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34">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0</w:t>
              </w:r>
              <w:r w:rsidRPr="009F16D1">
                <w:rPr>
                  <w:rFonts w:ascii="Times New Roman" w:hAnsi="Times New Roman"/>
                  <w:color w:val="0000FF"/>
                  <w:sz w:val="24"/>
                  <w:szCs w:val="24"/>
                  <w:u w:val="single"/>
                </w:rPr>
                <w:t>c</w:t>
              </w:r>
              <w:r w:rsidRPr="009F16D1">
                <w:rPr>
                  <w:rFonts w:ascii="Times New Roman" w:hAnsi="Times New Roman"/>
                  <w:color w:val="0000FF"/>
                  <w:sz w:val="24"/>
                  <w:szCs w:val="24"/>
                  <w:u w:val="single"/>
                  <w:lang w:val="ru-RU"/>
                </w:rPr>
                <w:t>10</w:t>
              </w:r>
            </w:hyperlink>
          </w:p>
        </w:tc>
      </w:tr>
      <w:tr w:rsidR="009F16D1" w:rsidRPr="00A8616D" w:rsidTr="009F16D1">
        <w:trPr>
          <w:trHeight w:val="144"/>
          <w:tblCellSpacing w:w="20" w:type="nil"/>
        </w:trPr>
        <w:tc>
          <w:tcPr>
            <w:tcW w:w="1081" w:type="dxa"/>
            <w:tcMar>
              <w:top w:w="50" w:type="dxa"/>
              <w:left w:w="100" w:type="dxa"/>
            </w:tcMar>
            <w:vAlign w:val="center"/>
          </w:tcPr>
          <w:p w:rsidR="009F16D1" w:rsidRPr="009F16D1" w:rsidRDefault="009F16D1">
            <w:pPr>
              <w:spacing w:after="0"/>
              <w:rPr>
                <w:sz w:val="24"/>
                <w:szCs w:val="24"/>
              </w:rPr>
            </w:pPr>
            <w:r w:rsidRPr="009F16D1">
              <w:rPr>
                <w:rFonts w:ascii="Times New Roman" w:hAnsi="Times New Roman"/>
                <w:color w:val="000000"/>
                <w:sz w:val="24"/>
                <w:szCs w:val="24"/>
              </w:rPr>
              <w:t>34</w:t>
            </w:r>
          </w:p>
        </w:tc>
        <w:tc>
          <w:tcPr>
            <w:tcW w:w="6532"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Безопасные действия в ситуациях криминогенного и антиобщественного характера</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418" w:type="dxa"/>
            <w:tcMar>
              <w:top w:w="50" w:type="dxa"/>
              <w:left w:w="100" w:type="dxa"/>
            </w:tcMar>
            <w:vAlign w:val="center"/>
          </w:tcPr>
          <w:p w:rsidR="009F16D1" w:rsidRPr="009F16D1" w:rsidRDefault="009F16D1">
            <w:pPr>
              <w:spacing w:after="0"/>
              <w:ind w:left="135"/>
              <w:jc w:val="center"/>
              <w:rPr>
                <w:sz w:val="24"/>
                <w:szCs w:val="24"/>
              </w:rPr>
            </w:pPr>
          </w:p>
        </w:tc>
        <w:tc>
          <w:tcPr>
            <w:tcW w:w="1276" w:type="dxa"/>
            <w:tcMar>
              <w:top w:w="50" w:type="dxa"/>
              <w:left w:w="100" w:type="dxa"/>
            </w:tcMar>
            <w:vAlign w:val="center"/>
          </w:tcPr>
          <w:p w:rsidR="009F16D1" w:rsidRPr="009F16D1" w:rsidRDefault="009F16D1">
            <w:pPr>
              <w:spacing w:after="0"/>
              <w:ind w:left="135"/>
              <w:jc w:val="center"/>
              <w:rPr>
                <w:sz w:val="24"/>
                <w:szCs w:val="24"/>
              </w:rPr>
            </w:pPr>
          </w:p>
        </w:tc>
        <w:tc>
          <w:tcPr>
            <w:tcW w:w="2384" w:type="dxa"/>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35">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0</w:t>
              </w:r>
              <w:r w:rsidRPr="009F16D1">
                <w:rPr>
                  <w:rFonts w:ascii="Times New Roman" w:hAnsi="Times New Roman"/>
                  <w:color w:val="0000FF"/>
                  <w:sz w:val="24"/>
                  <w:szCs w:val="24"/>
                  <w:u w:val="single"/>
                </w:rPr>
                <w:t>c</w:t>
              </w:r>
              <w:r w:rsidRPr="009F16D1">
                <w:rPr>
                  <w:rFonts w:ascii="Times New Roman" w:hAnsi="Times New Roman"/>
                  <w:color w:val="0000FF"/>
                  <w:sz w:val="24"/>
                  <w:szCs w:val="24"/>
                  <w:u w:val="single"/>
                  <w:lang w:val="ru-RU"/>
                </w:rPr>
                <w:t>10</w:t>
              </w:r>
            </w:hyperlink>
          </w:p>
        </w:tc>
      </w:tr>
      <w:tr w:rsidR="009F16D1" w:rsidRPr="009F16D1" w:rsidTr="009F16D1">
        <w:trPr>
          <w:gridAfter w:val="1"/>
          <w:wAfter w:w="2384" w:type="dxa"/>
          <w:trHeight w:val="144"/>
          <w:tblCellSpacing w:w="20" w:type="nil"/>
        </w:trPr>
        <w:tc>
          <w:tcPr>
            <w:tcW w:w="7613" w:type="dxa"/>
            <w:gridSpan w:val="2"/>
            <w:tcMar>
              <w:top w:w="50" w:type="dxa"/>
              <w:left w:w="100" w:type="dxa"/>
            </w:tcMar>
            <w:vAlign w:val="center"/>
          </w:tcPr>
          <w:p w:rsidR="009F16D1" w:rsidRPr="009F16D1" w:rsidRDefault="009F16D1">
            <w:pPr>
              <w:spacing w:after="0"/>
              <w:ind w:left="135"/>
              <w:rPr>
                <w:sz w:val="24"/>
                <w:szCs w:val="24"/>
                <w:lang w:val="ru-RU"/>
              </w:rPr>
            </w:pPr>
            <w:r w:rsidRPr="009F16D1">
              <w:rPr>
                <w:rFonts w:ascii="Times New Roman" w:hAnsi="Times New Roman"/>
                <w:color w:val="000000"/>
                <w:sz w:val="24"/>
                <w:szCs w:val="24"/>
                <w:lang w:val="ru-RU"/>
              </w:rPr>
              <w:t>ОБЩЕЕ КОЛИЧЕСТВО ЧАСОВ ПО ПРОГРАММЕ</w:t>
            </w:r>
          </w:p>
        </w:tc>
        <w:tc>
          <w:tcPr>
            <w:tcW w:w="992"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34 </w:t>
            </w:r>
          </w:p>
        </w:tc>
        <w:tc>
          <w:tcPr>
            <w:tcW w:w="1418"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rPr>
              <w:t xml:space="preserve"> 0 </w:t>
            </w:r>
          </w:p>
        </w:tc>
        <w:tc>
          <w:tcPr>
            <w:tcW w:w="1276" w:type="dxa"/>
            <w:tcMar>
              <w:top w:w="50" w:type="dxa"/>
              <w:left w:w="100" w:type="dxa"/>
            </w:tcMar>
            <w:vAlign w:val="center"/>
          </w:tcPr>
          <w:p w:rsidR="009F16D1" w:rsidRPr="009F16D1" w:rsidRDefault="009F16D1">
            <w:pPr>
              <w:spacing w:after="0"/>
              <w:ind w:left="135"/>
              <w:jc w:val="center"/>
              <w:rPr>
                <w:sz w:val="24"/>
                <w:szCs w:val="24"/>
              </w:rPr>
            </w:pPr>
            <w:r w:rsidRPr="009F16D1">
              <w:rPr>
                <w:rFonts w:ascii="Times New Roman" w:hAnsi="Times New Roman"/>
                <w:color w:val="000000"/>
                <w:sz w:val="24"/>
                <w:szCs w:val="24"/>
              </w:rPr>
              <w:t xml:space="preserve"> 0 </w:t>
            </w:r>
          </w:p>
        </w:tc>
      </w:tr>
    </w:tbl>
    <w:p w:rsidR="009F16D1" w:rsidRDefault="009F16D1">
      <w:pPr>
        <w:spacing w:after="0"/>
        <w:ind w:left="120"/>
        <w:rPr>
          <w:rFonts w:ascii="Times New Roman" w:hAnsi="Times New Roman"/>
          <w:b/>
          <w:color w:val="000000"/>
          <w:sz w:val="24"/>
          <w:szCs w:val="24"/>
          <w:lang w:val="ru-RU"/>
        </w:rPr>
      </w:pPr>
    </w:p>
    <w:p w:rsidR="006D08F2" w:rsidRPr="009F16D1" w:rsidRDefault="00C206C3">
      <w:pPr>
        <w:spacing w:after="0"/>
        <w:ind w:left="120"/>
        <w:rPr>
          <w:sz w:val="24"/>
          <w:szCs w:val="24"/>
        </w:rPr>
      </w:pPr>
      <w:r w:rsidRPr="009F16D1">
        <w:rPr>
          <w:rFonts w:ascii="Times New Roman" w:hAnsi="Times New Roman"/>
          <w:b/>
          <w:color w:val="000000"/>
          <w:sz w:val="24"/>
          <w:szCs w:val="24"/>
        </w:rPr>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98"/>
        <w:gridCol w:w="3820"/>
        <w:gridCol w:w="1174"/>
        <w:gridCol w:w="1841"/>
        <w:gridCol w:w="1910"/>
        <w:gridCol w:w="1347"/>
        <w:gridCol w:w="3050"/>
      </w:tblGrid>
      <w:tr w:rsidR="006D08F2" w:rsidRPr="009F16D1">
        <w:trPr>
          <w:trHeight w:val="144"/>
          <w:tblCellSpacing w:w="20" w:type="nil"/>
        </w:trPr>
        <w:tc>
          <w:tcPr>
            <w:tcW w:w="378" w:type="dxa"/>
            <w:vMerge w:val="restart"/>
            <w:tcMar>
              <w:top w:w="50" w:type="dxa"/>
              <w:left w:w="100" w:type="dxa"/>
            </w:tcMar>
            <w:vAlign w:val="center"/>
          </w:tcPr>
          <w:p w:rsidR="006D08F2" w:rsidRPr="009F16D1" w:rsidRDefault="00C206C3">
            <w:pPr>
              <w:spacing w:after="0"/>
              <w:ind w:left="135"/>
              <w:rPr>
                <w:sz w:val="24"/>
                <w:szCs w:val="24"/>
              </w:rPr>
            </w:pPr>
            <w:r w:rsidRPr="009F16D1">
              <w:rPr>
                <w:rFonts w:ascii="Times New Roman" w:hAnsi="Times New Roman"/>
                <w:b/>
                <w:color w:val="000000"/>
                <w:sz w:val="24"/>
                <w:szCs w:val="24"/>
              </w:rPr>
              <w:t xml:space="preserve">№ п/п </w:t>
            </w:r>
          </w:p>
          <w:p w:rsidR="006D08F2" w:rsidRPr="009F16D1" w:rsidRDefault="006D08F2">
            <w:pPr>
              <w:spacing w:after="0"/>
              <w:ind w:left="135"/>
              <w:rPr>
                <w:sz w:val="24"/>
                <w:szCs w:val="24"/>
              </w:rPr>
            </w:pPr>
          </w:p>
        </w:tc>
        <w:tc>
          <w:tcPr>
            <w:tcW w:w="3168" w:type="dxa"/>
            <w:vMerge w:val="restart"/>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b/>
                <w:color w:val="000000"/>
                <w:sz w:val="24"/>
                <w:szCs w:val="24"/>
              </w:rPr>
              <w:t>Тема</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урока</w:t>
            </w:r>
            <w:proofErr w:type="spellEnd"/>
            <w:r w:rsidRPr="009F16D1">
              <w:rPr>
                <w:rFonts w:ascii="Times New Roman" w:hAnsi="Times New Roman"/>
                <w:b/>
                <w:color w:val="000000"/>
                <w:sz w:val="24"/>
                <w:szCs w:val="24"/>
              </w:rPr>
              <w:t xml:space="preserve"> </w:t>
            </w:r>
          </w:p>
          <w:p w:rsidR="006D08F2" w:rsidRPr="009F16D1" w:rsidRDefault="006D08F2">
            <w:pPr>
              <w:spacing w:after="0"/>
              <w:ind w:left="135"/>
              <w:rPr>
                <w:sz w:val="24"/>
                <w:szCs w:val="24"/>
              </w:rPr>
            </w:pPr>
          </w:p>
        </w:tc>
        <w:tc>
          <w:tcPr>
            <w:tcW w:w="0" w:type="auto"/>
            <w:gridSpan w:val="3"/>
            <w:tcMar>
              <w:top w:w="50" w:type="dxa"/>
              <w:left w:w="100" w:type="dxa"/>
            </w:tcMar>
            <w:vAlign w:val="center"/>
          </w:tcPr>
          <w:p w:rsidR="006D08F2" w:rsidRPr="009F16D1" w:rsidRDefault="00C206C3">
            <w:pPr>
              <w:spacing w:after="0"/>
              <w:rPr>
                <w:sz w:val="24"/>
                <w:szCs w:val="24"/>
              </w:rPr>
            </w:pPr>
            <w:proofErr w:type="spellStart"/>
            <w:r w:rsidRPr="009F16D1">
              <w:rPr>
                <w:rFonts w:ascii="Times New Roman" w:hAnsi="Times New Roman"/>
                <w:b/>
                <w:color w:val="000000"/>
                <w:sz w:val="24"/>
                <w:szCs w:val="24"/>
              </w:rPr>
              <w:t>Количество</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часов</w:t>
            </w:r>
            <w:proofErr w:type="spellEnd"/>
          </w:p>
        </w:tc>
        <w:tc>
          <w:tcPr>
            <w:tcW w:w="1155" w:type="dxa"/>
            <w:vMerge w:val="restart"/>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b/>
                <w:color w:val="000000"/>
                <w:sz w:val="24"/>
                <w:szCs w:val="24"/>
              </w:rPr>
              <w:t>Дата</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изучения</w:t>
            </w:r>
            <w:proofErr w:type="spellEnd"/>
            <w:r w:rsidRPr="009F16D1">
              <w:rPr>
                <w:rFonts w:ascii="Times New Roman" w:hAnsi="Times New Roman"/>
                <w:b/>
                <w:color w:val="000000"/>
                <w:sz w:val="24"/>
                <w:szCs w:val="24"/>
              </w:rPr>
              <w:t xml:space="preserve"> </w:t>
            </w:r>
          </w:p>
          <w:p w:rsidR="006D08F2" w:rsidRPr="009F16D1" w:rsidRDefault="006D08F2">
            <w:pPr>
              <w:spacing w:after="0"/>
              <w:ind w:left="135"/>
              <w:rPr>
                <w:sz w:val="24"/>
                <w:szCs w:val="24"/>
              </w:rPr>
            </w:pPr>
          </w:p>
        </w:tc>
        <w:tc>
          <w:tcPr>
            <w:tcW w:w="1977" w:type="dxa"/>
            <w:vMerge w:val="restart"/>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b/>
                <w:color w:val="000000"/>
                <w:sz w:val="24"/>
                <w:szCs w:val="24"/>
              </w:rPr>
              <w:t>Электронные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цифровые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образовательные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ресурсы</w:t>
            </w:r>
            <w:proofErr w:type="spellEnd"/>
            <w:r w:rsidRPr="009F16D1">
              <w:rPr>
                <w:rFonts w:ascii="Times New Roman" w:hAnsi="Times New Roman"/>
                <w:b/>
                <w:color w:val="000000"/>
                <w:sz w:val="24"/>
                <w:szCs w:val="24"/>
              </w:rPr>
              <w:t xml:space="preserve"> </w:t>
            </w:r>
          </w:p>
          <w:p w:rsidR="006D08F2" w:rsidRPr="009F16D1" w:rsidRDefault="006D08F2">
            <w:pPr>
              <w:spacing w:after="0"/>
              <w:ind w:left="135"/>
              <w:rPr>
                <w:sz w:val="24"/>
                <w:szCs w:val="24"/>
              </w:rPr>
            </w:pPr>
          </w:p>
        </w:tc>
      </w:tr>
      <w:tr w:rsidR="006D08F2" w:rsidRPr="009F16D1">
        <w:trPr>
          <w:trHeight w:val="144"/>
          <w:tblCellSpacing w:w="20" w:type="nil"/>
        </w:trPr>
        <w:tc>
          <w:tcPr>
            <w:tcW w:w="0" w:type="auto"/>
            <w:vMerge/>
            <w:tcBorders>
              <w:top w:val="nil"/>
            </w:tcBorders>
            <w:tcMar>
              <w:top w:w="50" w:type="dxa"/>
              <w:left w:w="100" w:type="dxa"/>
            </w:tcMar>
          </w:tcPr>
          <w:p w:rsidR="006D08F2" w:rsidRPr="009F16D1" w:rsidRDefault="006D08F2">
            <w:pPr>
              <w:rPr>
                <w:sz w:val="24"/>
                <w:szCs w:val="24"/>
              </w:rPr>
            </w:pPr>
          </w:p>
        </w:tc>
        <w:tc>
          <w:tcPr>
            <w:tcW w:w="0" w:type="auto"/>
            <w:vMerge/>
            <w:tcBorders>
              <w:top w:val="nil"/>
            </w:tcBorders>
            <w:tcMar>
              <w:top w:w="50" w:type="dxa"/>
              <w:left w:w="100" w:type="dxa"/>
            </w:tcMar>
          </w:tcPr>
          <w:p w:rsidR="006D08F2" w:rsidRPr="009F16D1" w:rsidRDefault="006D08F2">
            <w:pPr>
              <w:rPr>
                <w:sz w:val="24"/>
                <w:szCs w:val="24"/>
              </w:rPr>
            </w:pPr>
          </w:p>
        </w:tc>
        <w:tc>
          <w:tcPr>
            <w:tcW w:w="830" w:type="dxa"/>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b/>
                <w:color w:val="000000"/>
                <w:sz w:val="24"/>
                <w:szCs w:val="24"/>
              </w:rPr>
              <w:t>Всего</w:t>
            </w:r>
            <w:proofErr w:type="spellEnd"/>
            <w:r w:rsidRPr="009F16D1">
              <w:rPr>
                <w:rFonts w:ascii="Times New Roman" w:hAnsi="Times New Roman"/>
                <w:b/>
                <w:color w:val="000000"/>
                <w:sz w:val="24"/>
                <w:szCs w:val="24"/>
              </w:rPr>
              <w:t xml:space="preserve"> </w:t>
            </w:r>
          </w:p>
          <w:p w:rsidR="006D08F2" w:rsidRPr="009F16D1" w:rsidRDefault="006D08F2">
            <w:pPr>
              <w:spacing w:after="0"/>
              <w:ind w:left="135"/>
              <w:rPr>
                <w:sz w:val="24"/>
                <w:szCs w:val="24"/>
              </w:rPr>
            </w:pPr>
          </w:p>
        </w:tc>
        <w:tc>
          <w:tcPr>
            <w:tcW w:w="1529" w:type="dxa"/>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b/>
                <w:color w:val="000000"/>
                <w:sz w:val="24"/>
                <w:szCs w:val="24"/>
              </w:rPr>
              <w:t>Контрольные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работы</w:t>
            </w:r>
            <w:proofErr w:type="spellEnd"/>
            <w:r w:rsidRPr="009F16D1">
              <w:rPr>
                <w:rFonts w:ascii="Times New Roman" w:hAnsi="Times New Roman"/>
                <w:b/>
                <w:color w:val="000000"/>
                <w:sz w:val="24"/>
                <w:szCs w:val="24"/>
              </w:rPr>
              <w:t xml:space="preserve"> </w:t>
            </w:r>
          </w:p>
          <w:p w:rsidR="006D08F2" w:rsidRPr="009F16D1" w:rsidRDefault="006D08F2">
            <w:pPr>
              <w:spacing w:after="0"/>
              <w:ind w:left="135"/>
              <w:rPr>
                <w:sz w:val="24"/>
                <w:szCs w:val="24"/>
              </w:rPr>
            </w:pPr>
          </w:p>
        </w:tc>
        <w:tc>
          <w:tcPr>
            <w:tcW w:w="1628" w:type="dxa"/>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b/>
                <w:color w:val="000000"/>
                <w:sz w:val="24"/>
                <w:szCs w:val="24"/>
              </w:rPr>
              <w:t>Практические</w:t>
            </w:r>
            <w:proofErr w:type="spellEnd"/>
            <w:r w:rsidRPr="009F16D1">
              <w:rPr>
                <w:rFonts w:ascii="Times New Roman" w:hAnsi="Times New Roman"/>
                <w:b/>
                <w:color w:val="000000"/>
                <w:sz w:val="24"/>
                <w:szCs w:val="24"/>
              </w:rPr>
              <w:t xml:space="preserve"> </w:t>
            </w:r>
            <w:proofErr w:type="spellStart"/>
            <w:r w:rsidRPr="009F16D1">
              <w:rPr>
                <w:rFonts w:ascii="Times New Roman" w:hAnsi="Times New Roman"/>
                <w:b/>
                <w:color w:val="000000"/>
                <w:sz w:val="24"/>
                <w:szCs w:val="24"/>
              </w:rPr>
              <w:t>работы</w:t>
            </w:r>
            <w:proofErr w:type="spellEnd"/>
            <w:r w:rsidRPr="009F16D1">
              <w:rPr>
                <w:rFonts w:ascii="Times New Roman" w:hAnsi="Times New Roman"/>
                <w:b/>
                <w:color w:val="000000"/>
                <w:sz w:val="24"/>
                <w:szCs w:val="24"/>
              </w:rPr>
              <w:t xml:space="preserve"> </w:t>
            </w:r>
          </w:p>
          <w:p w:rsidR="006D08F2" w:rsidRPr="009F16D1" w:rsidRDefault="006D08F2">
            <w:pPr>
              <w:spacing w:after="0"/>
              <w:ind w:left="135"/>
              <w:rPr>
                <w:sz w:val="24"/>
                <w:szCs w:val="24"/>
              </w:rPr>
            </w:pPr>
          </w:p>
        </w:tc>
        <w:tc>
          <w:tcPr>
            <w:tcW w:w="0" w:type="auto"/>
            <w:vMerge/>
            <w:tcBorders>
              <w:top w:val="nil"/>
            </w:tcBorders>
            <w:tcMar>
              <w:top w:w="50" w:type="dxa"/>
              <w:left w:w="100" w:type="dxa"/>
            </w:tcMar>
          </w:tcPr>
          <w:p w:rsidR="006D08F2" w:rsidRPr="009F16D1" w:rsidRDefault="006D08F2">
            <w:pPr>
              <w:rPr>
                <w:sz w:val="24"/>
                <w:szCs w:val="24"/>
              </w:rPr>
            </w:pPr>
          </w:p>
        </w:tc>
        <w:tc>
          <w:tcPr>
            <w:tcW w:w="0" w:type="auto"/>
            <w:vMerge/>
            <w:tcBorders>
              <w:top w:val="nil"/>
            </w:tcBorders>
            <w:tcMar>
              <w:top w:w="50" w:type="dxa"/>
              <w:left w:w="100" w:type="dxa"/>
            </w:tcMar>
          </w:tcPr>
          <w:p w:rsidR="006D08F2" w:rsidRPr="009F16D1" w:rsidRDefault="006D08F2">
            <w:pPr>
              <w:rPr>
                <w:sz w:val="24"/>
                <w:szCs w:val="24"/>
              </w:rPr>
            </w:pPr>
          </w:p>
        </w:tc>
      </w:tr>
      <w:tr w:rsidR="006D08F2" w:rsidRPr="009F16D1">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1</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Правила безопасного поведения в природной среде</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6D08F2">
            <w:pPr>
              <w:spacing w:after="0"/>
              <w:ind w:left="135"/>
              <w:rPr>
                <w:sz w:val="24"/>
                <w:szCs w:val="24"/>
              </w:rPr>
            </w:pPr>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2</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Безопасные действия при автономном существовании в природной среде</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36">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14</w:t>
              </w:r>
              <w:r w:rsidRPr="009F16D1">
                <w:rPr>
                  <w:rFonts w:ascii="Times New Roman" w:hAnsi="Times New Roman"/>
                  <w:color w:val="0000FF"/>
                  <w:sz w:val="24"/>
                  <w:szCs w:val="24"/>
                  <w:u w:val="single"/>
                </w:rPr>
                <w:t>e</w:t>
              </w:r>
              <w:r w:rsidRPr="009F16D1">
                <w:rPr>
                  <w:rFonts w:ascii="Times New Roman" w:hAnsi="Times New Roman"/>
                  <w:color w:val="0000FF"/>
                  <w:sz w:val="24"/>
                  <w:szCs w:val="24"/>
                  <w:u w:val="single"/>
                  <w:lang w:val="ru-RU"/>
                </w:rPr>
                <w:t>4</w:t>
              </w:r>
            </w:hyperlink>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3</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Пожарная безопасность в природной среде</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37">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0</w:t>
              </w:r>
              <w:proofErr w:type="spellStart"/>
              <w:r w:rsidRPr="009F16D1">
                <w:rPr>
                  <w:rFonts w:ascii="Times New Roman" w:hAnsi="Times New Roman"/>
                  <w:color w:val="0000FF"/>
                  <w:sz w:val="24"/>
                  <w:szCs w:val="24"/>
                  <w:u w:val="single"/>
                </w:rPr>
                <w:t>efe</w:t>
              </w:r>
              <w:proofErr w:type="spellEnd"/>
            </w:hyperlink>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4</w:t>
            </w:r>
          </w:p>
        </w:tc>
        <w:tc>
          <w:tcPr>
            <w:tcW w:w="3168" w:type="dxa"/>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color w:val="000000"/>
                <w:sz w:val="24"/>
                <w:szCs w:val="24"/>
              </w:rPr>
              <w:t>Безопасное</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поведение</w:t>
            </w:r>
            <w:proofErr w:type="spellEnd"/>
            <w:r w:rsidRPr="009F16D1">
              <w:rPr>
                <w:rFonts w:ascii="Times New Roman" w:hAnsi="Times New Roman"/>
                <w:color w:val="000000"/>
                <w:sz w:val="24"/>
                <w:szCs w:val="24"/>
              </w:rPr>
              <w:t xml:space="preserve"> в </w:t>
            </w:r>
            <w:proofErr w:type="spellStart"/>
            <w:r w:rsidRPr="009F16D1">
              <w:rPr>
                <w:rFonts w:ascii="Times New Roman" w:hAnsi="Times New Roman"/>
                <w:color w:val="000000"/>
                <w:sz w:val="24"/>
                <w:szCs w:val="24"/>
              </w:rPr>
              <w:t>горах</w:t>
            </w:r>
            <w:proofErr w:type="spellEnd"/>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rPr>
              <w:t xml:space="preserve"> 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38">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1</w:t>
              </w:r>
              <w:r w:rsidRPr="009F16D1">
                <w:rPr>
                  <w:rFonts w:ascii="Times New Roman" w:hAnsi="Times New Roman"/>
                  <w:color w:val="0000FF"/>
                  <w:sz w:val="24"/>
                  <w:szCs w:val="24"/>
                  <w:u w:val="single"/>
                </w:rPr>
                <w:t>ac</w:t>
              </w:r>
              <w:r w:rsidRPr="009F16D1">
                <w:rPr>
                  <w:rFonts w:ascii="Times New Roman" w:hAnsi="Times New Roman"/>
                  <w:color w:val="0000FF"/>
                  <w:sz w:val="24"/>
                  <w:szCs w:val="24"/>
                  <w:u w:val="single"/>
                  <w:lang w:val="ru-RU"/>
                </w:rPr>
                <w:t>0</w:t>
              </w:r>
            </w:hyperlink>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5</w:t>
            </w:r>
          </w:p>
        </w:tc>
        <w:tc>
          <w:tcPr>
            <w:tcW w:w="3168" w:type="dxa"/>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color w:val="000000"/>
                <w:sz w:val="24"/>
                <w:szCs w:val="24"/>
              </w:rPr>
              <w:t>Безопасное</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поведение</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на</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водоёмах</w:t>
            </w:r>
            <w:proofErr w:type="spellEnd"/>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rPr>
              <w:t xml:space="preserve"> 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39">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1</w:t>
              </w:r>
              <w:proofErr w:type="spellStart"/>
              <w:r w:rsidRPr="009F16D1">
                <w:rPr>
                  <w:rFonts w:ascii="Times New Roman" w:hAnsi="Times New Roman"/>
                  <w:color w:val="0000FF"/>
                  <w:sz w:val="24"/>
                  <w:szCs w:val="24"/>
                  <w:u w:val="single"/>
                </w:rPr>
                <w:t>da</w:t>
              </w:r>
              <w:proofErr w:type="spellEnd"/>
              <w:r w:rsidRPr="009F16D1">
                <w:rPr>
                  <w:rFonts w:ascii="Times New Roman" w:hAnsi="Times New Roman"/>
                  <w:color w:val="0000FF"/>
                  <w:sz w:val="24"/>
                  <w:szCs w:val="24"/>
                  <w:u w:val="single"/>
                  <w:lang w:val="ru-RU"/>
                </w:rPr>
                <w:t>4</w:t>
              </w:r>
            </w:hyperlink>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6</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Безопасные действия при наводнении, цунами</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40">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209</w:t>
              </w:r>
              <w:r w:rsidRPr="009F16D1">
                <w:rPr>
                  <w:rFonts w:ascii="Times New Roman" w:hAnsi="Times New Roman"/>
                  <w:color w:val="0000FF"/>
                  <w:sz w:val="24"/>
                  <w:szCs w:val="24"/>
                  <w:u w:val="single"/>
                </w:rPr>
                <w:t>c</w:t>
              </w:r>
            </w:hyperlink>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7</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Безопасные действия при </w:t>
            </w:r>
            <w:r w:rsidRPr="009F16D1">
              <w:rPr>
                <w:rFonts w:ascii="Times New Roman" w:hAnsi="Times New Roman"/>
                <w:color w:val="000000"/>
                <w:sz w:val="24"/>
                <w:szCs w:val="24"/>
                <w:lang w:val="ru-RU"/>
              </w:rPr>
              <w:lastRenderedPageBreak/>
              <w:t>урагане, смерче, грозе</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lastRenderedPageBreak/>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41">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222</w:t>
              </w:r>
              <w:r w:rsidRPr="009F16D1">
                <w:rPr>
                  <w:rFonts w:ascii="Times New Roman" w:hAnsi="Times New Roman"/>
                  <w:color w:val="0000FF"/>
                  <w:sz w:val="24"/>
                  <w:szCs w:val="24"/>
                  <w:u w:val="single"/>
                </w:rPr>
                <w:t>c</w:t>
              </w:r>
            </w:hyperlink>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lastRenderedPageBreak/>
              <w:t>8</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Безопасные действия при землетрясении, извержении вулкана</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42">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23</w:t>
              </w:r>
              <w:r w:rsidRPr="009F16D1">
                <w:rPr>
                  <w:rFonts w:ascii="Times New Roman" w:hAnsi="Times New Roman"/>
                  <w:color w:val="0000FF"/>
                  <w:sz w:val="24"/>
                  <w:szCs w:val="24"/>
                  <w:u w:val="single"/>
                </w:rPr>
                <w:t>a</w:t>
              </w:r>
              <w:r w:rsidRPr="009F16D1">
                <w:rPr>
                  <w:rFonts w:ascii="Times New Roman" w:hAnsi="Times New Roman"/>
                  <w:color w:val="0000FF"/>
                  <w:sz w:val="24"/>
                  <w:szCs w:val="24"/>
                  <w:u w:val="single"/>
                  <w:lang w:val="ru-RU"/>
                </w:rPr>
                <w:t>8</w:t>
              </w:r>
            </w:hyperlink>
          </w:p>
        </w:tc>
      </w:tr>
      <w:tr w:rsidR="006D08F2" w:rsidRPr="009F16D1">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9</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Экология и её значение для устойчивого развития общества</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6D08F2">
            <w:pPr>
              <w:spacing w:after="0"/>
              <w:ind w:left="135"/>
              <w:rPr>
                <w:sz w:val="24"/>
                <w:szCs w:val="24"/>
              </w:rPr>
            </w:pPr>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10</w:t>
            </w:r>
          </w:p>
        </w:tc>
        <w:tc>
          <w:tcPr>
            <w:tcW w:w="3168" w:type="dxa"/>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color w:val="000000"/>
                <w:sz w:val="24"/>
                <w:szCs w:val="24"/>
              </w:rPr>
              <w:t>Общие</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представления</w:t>
            </w:r>
            <w:proofErr w:type="spellEnd"/>
            <w:r w:rsidRPr="009F16D1">
              <w:rPr>
                <w:rFonts w:ascii="Times New Roman" w:hAnsi="Times New Roman"/>
                <w:color w:val="000000"/>
                <w:sz w:val="24"/>
                <w:szCs w:val="24"/>
              </w:rPr>
              <w:t xml:space="preserve"> о </w:t>
            </w:r>
            <w:proofErr w:type="spellStart"/>
            <w:r w:rsidRPr="009F16D1">
              <w:rPr>
                <w:rFonts w:ascii="Times New Roman" w:hAnsi="Times New Roman"/>
                <w:color w:val="000000"/>
                <w:sz w:val="24"/>
                <w:szCs w:val="24"/>
              </w:rPr>
              <w:t>здоровье</w:t>
            </w:r>
            <w:proofErr w:type="spellEnd"/>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rPr>
              <w:t xml:space="preserve"> 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43">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279</w:t>
              </w:r>
              <w:r w:rsidRPr="009F16D1">
                <w:rPr>
                  <w:rFonts w:ascii="Times New Roman" w:hAnsi="Times New Roman"/>
                  <w:color w:val="0000FF"/>
                  <w:sz w:val="24"/>
                  <w:szCs w:val="24"/>
                  <w:u w:val="single"/>
                </w:rPr>
                <w:t>a</w:t>
              </w:r>
            </w:hyperlink>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11</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Предупреждение и защита от инфекционных заболеваний</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44">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2</w:t>
              </w:r>
              <w:r w:rsidRPr="009F16D1">
                <w:rPr>
                  <w:rFonts w:ascii="Times New Roman" w:hAnsi="Times New Roman"/>
                  <w:color w:val="0000FF"/>
                  <w:sz w:val="24"/>
                  <w:szCs w:val="24"/>
                  <w:u w:val="single"/>
                </w:rPr>
                <w:t>c</w:t>
              </w:r>
              <w:r w:rsidRPr="009F16D1">
                <w:rPr>
                  <w:rFonts w:ascii="Times New Roman" w:hAnsi="Times New Roman"/>
                  <w:color w:val="0000FF"/>
                  <w:sz w:val="24"/>
                  <w:szCs w:val="24"/>
                  <w:u w:val="single"/>
                  <w:lang w:val="ru-RU"/>
                </w:rPr>
                <w:t>0</w:t>
              </w:r>
              <w:r w:rsidRPr="009F16D1">
                <w:rPr>
                  <w:rFonts w:ascii="Times New Roman" w:hAnsi="Times New Roman"/>
                  <w:color w:val="0000FF"/>
                  <w:sz w:val="24"/>
                  <w:szCs w:val="24"/>
                  <w:u w:val="single"/>
                </w:rPr>
                <w:t>e</w:t>
              </w:r>
            </w:hyperlink>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12</w:t>
            </w:r>
          </w:p>
        </w:tc>
        <w:tc>
          <w:tcPr>
            <w:tcW w:w="3168" w:type="dxa"/>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color w:val="000000"/>
                <w:sz w:val="24"/>
                <w:szCs w:val="24"/>
              </w:rPr>
              <w:t>Профилактика</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неинфекционных</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заболеваний</w:t>
            </w:r>
            <w:proofErr w:type="spellEnd"/>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rPr>
              <w:t xml:space="preserve"> 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r w:rsidR="00D10CCE">
              <w:fldChar w:fldCharType="begin"/>
            </w:r>
            <w:r w:rsidR="00D10CCE">
              <w:instrText>HYPERLINK</w:instrText>
            </w:r>
            <w:r w:rsidR="00D10CCE" w:rsidRPr="00A8616D">
              <w:rPr>
                <w:lang w:val="ru-RU"/>
              </w:rPr>
              <w:instrText xml:space="preserve"> "</w:instrText>
            </w:r>
            <w:r w:rsidR="00D10CCE">
              <w:instrText>https</w:instrText>
            </w:r>
            <w:r w:rsidR="00D10CCE" w:rsidRPr="00A8616D">
              <w:rPr>
                <w:lang w:val="ru-RU"/>
              </w:rPr>
              <w:instrText>://</w:instrText>
            </w:r>
            <w:r w:rsidR="00D10CCE">
              <w:instrText>m</w:instrText>
            </w:r>
            <w:r w:rsidR="00D10CCE" w:rsidRPr="00A8616D">
              <w:rPr>
                <w:lang w:val="ru-RU"/>
              </w:rPr>
              <w:instrText>.</w:instrText>
            </w:r>
            <w:r w:rsidR="00D10CCE">
              <w:instrText>edsoo</w:instrText>
            </w:r>
            <w:r w:rsidR="00D10CCE" w:rsidRPr="00A8616D">
              <w:rPr>
                <w:lang w:val="ru-RU"/>
              </w:rPr>
              <w:instrText>.</w:instrText>
            </w:r>
            <w:r w:rsidR="00D10CCE">
              <w:instrText>ru</w:instrText>
            </w:r>
            <w:r w:rsidR="00D10CCE" w:rsidRPr="00A8616D">
              <w:rPr>
                <w:lang w:val="ru-RU"/>
              </w:rPr>
              <w:instrText>/</w:instrText>
            </w:r>
            <w:r w:rsidR="00D10CCE">
              <w:instrText>f</w:instrText>
            </w:r>
            <w:r w:rsidR="00D10CCE" w:rsidRPr="00A8616D">
              <w:rPr>
                <w:lang w:val="ru-RU"/>
              </w:rPr>
              <w:instrText>5</w:instrText>
            </w:r>
            <w:r w:rsidR="00D10CCE">
              <w:instrText>eb</w:instrText>
            </w:r>
            <w:r w:rsidR="00D10CCE" w:rsidRPr="00A8616D">
              <w:rPr>
                <w:lang w:val="ru-RU"/>
              </w:rPr>
              <w:instrText>2</w:instrText>
            </w:r>
            <w:r w:rsidR="00D10CCE">
              <w:instrText>d</w:instrText>
            </w:r>
            <w:r w:rsidR="00D10CCE" w:rsidRPr="00A8616D">
              <w:rPr>
                <w:lang w:val="ru-RU"/>
              </w:rPr>
              <w:instrText>94" \</w:instrText>
            </w:r>
            <w:r w:rsidR="00D10CCE">
              <w:instrText>h</w:instrText>
            </w:r>
            <w:r w:rsidR="00D10CCE">
              <w:fldChar w:fldCharType="separate"/>
            </w:r>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2</w:t>
            </w:r>
            <w:r w:rsidRPr="009F16D1">
              <w:rPr>
                <w:rFonts w:ascii="Times New Roman" w:hAnsi="Times New Roman"/>
                <w:color w:val="0000FF"/>
                <w:sz w:val="24"/>
                <w:szCs w:val="24"/>
                <w:u w:val="single"/>
              </w:rPr>
              <w:t>d</w:t>
            </w:r>
            <w:r w:rsidRPr="009F16D1">
              <w:rPr>
                <w:rFonts w:ascii="Times New Roman" w:hAnsi="Times New Roman"/>
                <w:color w:val="0000FF"/>
                <w:sz w:val="24"/>
                <w:szCs w:val="24"/>
                <w:u w:val="single"/>
                <w:lang w:val="ru-RU"/>
              </w:rPr>
              <w:t>94</w:t>
            </w:r>
            <w:r w:rsidR="00D10CCE">
              <w:fldChar w:fldCharType="end"/>
            </w:r>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13</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Психическое здоровье и психологическое благополучие</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r w:rsidR="00D10CCE">
              <w:fldChar w:fldCharType="begin"/>
            </w:r>
            <w:r w:rsidR="00D10CCE">
              <w:instrText>HYPERLINK</w:instrText>
            </w:r>
            <w:r w:rsidR="00D10CCE" w:rsidRPr="00A8616D">
              <w:rPr>
                <w:lang w:val="ru-RU"/>
              </w:rPr>
              <w:instrText xml:space="preserve"> "</w:instrText>
            </w:r>
            <w:r w:rsidR="00D10CCE">
              <w:instrText>https</w:instrText>
            </w:r>
            <w:r w:rsidR="00D10CCE" w:rsidRPr="00A8616D">
              <w:rPr>
                <w:lang w:val="ru-RU"/>
              </w:rPr>
              <w:instrText>://</w:instrText>
            </w:r>
            <w:r w:rsidR="00D10CCE">
              <w:instrText>m</w:instrText>
            </w:r>
            <w:r w:rsidR="00D10CCE" w:rsidRPr="00A8616D">
              <w:rPr>
                <w:lang w:val="ru-RU"/>
              </w:rPr>
              <w:instrText>.</w:instrText>
            </w:r>
            <w:r w:rsidR="00D10CCE">
              <w:instrText>edsoo</w:instrText>
            </w:r>
            <w:r w:rsidR="00D10CCE" w:rsidRPr="00A8616D">
              <w:rPr>
                <w:lang w:val="ru-RU"/>
              </w:rPr>
              <w:instrText>.</w:instrText>
            </w:r>
            <w:r w:rsidR="00D10CCE">
              <w:instrText>ru</w:instrText>
            </w:r>
            <w:r w:rsidR="00D10CCE" w:rsidRPr="00A8616D">
              <w:rPr>
                <w:lang w:val="ru-RU"/>
              </w:rPr>
              <w:instrText>/</w:instrText>
            </w:r>
            <w:r w:rsidR="00D10CCE">
              <w:instrText>f</w:instrText>
            </w:r>
            <w:r w:rsidR="00D10CCE" w:rsidRPr="00A8616D">
              <w:rPr>
                <w:lang w:val="ru-RU"/>
              </w:rPr>
              <w:instrText>5</w:instrText>
            </w:r>
            <w:r w:rsidR="00D10CCE">
              <w:instrText>eb</w:instrText>
            </w:r>
            <w:r w:rsidR="00D10CCE" w:rsidRPr="00A8616D">
              <w:rPr>
                <w:lang w:val="ru-RU"/>
              </w:rPr>
              <w:instrText>3078" \</w:instrText>
            </w:r>
            <w:r w:rsidR="00D10CCE">
              <w:instrText>h</w:instrText>
            </w:r>
            <w:r w:rsidR="00D10CCE">
              <w:fldChar w:fldCharType="separate"/>
            </w:r>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3078</w:t>
            </w:r>
            <w:r w:rsidR="00D10CCE">
              <w:fldChar w:fldCharType="end"/>
            </w:r>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14</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Первая помощь при неотложных состояниях</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r w:rsidR="00D10CCE">
              <w:fldChar w:fldCharType="begin"/>
            </w:r>
            <w:r w:rsidR="00D10CCE">
              <w:instrText>HYPERLINK</w:instrText>
            </w:r>
            <w:r w:rsidR="00D10CCE" w:rsidRPr="00A8616D">
              <w:rPr>
                <w:lang w:val="ru-RU"/>
              </w:rPr>
              <w:instrText xml:space="preserve"> "</w:instrText>
            </w:r>
            <w:r w:rsidR="00D10CCE">
              <w:instrText>https</w:instrText>
            </w:r>
            <w:r w:rsidR="00D10CCE" w:rsidRPr="00A8616D">
              <w:rPr>
                <w:lang w:val="ru-RU"/>
              </w:rPr>
              <w:instrText>://</w:instrText>
            </w:r>
            <w:r w:rsidR="00D10CCE">
              <w:instrText>m</w:instrText>
            </w:r>
            <w:r w:rsidR="00D10CCE" w:rsidRPr="00A8616D">
              <w:rPr>
                <w:lang w:val="ru-RU"/>
              </w:rPr>
              <w:instrText>.</w:instrText>
            </w:r>
            <w:r w:rsidR="00D10CCE">
              <w:instrText>edsoo</w:instrText>
            </w:r>
            <w:r w:rsidR="00D10CCE" w:rsidRPr="00A8616D">
              <w:rPr>
                <w:lang w:val="ru-RU"/>
              </w:rPr>
              <w:instrText>.</w:instrText>
            </w:r>
            <w:r w:rsidR="00D10CCE">
              <w:instrText>ru</w:instrText>
            </w:r>
            <w:r w:rsidR="00D10CCE" w:rsidRPr="00A8616D">
              <w:rPr>
                <w:lang w:val="ru-RU"/>
              </w:rPr>
              <w:instrText>/</w:instrText>
            </w:r>
            <w:r w:rsidR="00D10CCE">
              <w:instrText>f</w:instrText>
            </w:r>
            <w:r w:rsidR="00D10CCE" w:rsidRPr="00A8616D">
              <w:rPr>
                <w:lang w:val="ru-RU"/>
              </w:rPr>
              <w:instrText>5</w:instrText>
            </w:r>
            <w:r w:rsidR="00D10CCE">
              <w:instrText>eb</w:instrText>
            </w:r>
            <w:r w:rsidR="00D10CCE" w:rsidRPr="00A8616D">
              <w:rPr>
                <w:lang w:val="ru-RU"/>
              </w:rPr>
              <w:instrText>350</w:instrText>
            </w:r>
            <w:r w:rsidR="00D10CCE">
              <w:instrText>a</w:instrText>
            </w:r>
            <w:r w:rsidR="00D10CCE" w:rsidRPr="00A8616D">
              <w:rPr>
                <w:lang w:val="ru-RU"/>
              </w:rPr>
              <w:instrText>" \</w:instrText>
            </w:r>
            <w:r w:rsidR="00D10CCE">
              <w:instrText>h</w:instrText>
            </w:r>
            <w:r w:rsidR="00D10CCE">
              <w:fldChar w:fldCharType="separate"/>
            </w:r>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edsoo</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ru</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r w:rsidRPr="009F16D1">
              <w:rPr>
                <w:rFonts w:ascii="Times New Roman" w:hAnsi="Times New Roman"/>
                <w:color w:val="0000FF"/>
                <w:sz w:val="24"/>
                <w:szCs w:val="24"/>
                <w:u w:val="single"/>
              </w:rPr>
              <w:t>eb</w:t>
            </w:r>
            <w:r w:rsidRPr="009F16D1">
              <w:rPr>
                <w:rFonts w:ascii="Times New Roman" w:hAnsi="Times New Roman"/>
                <w:color w:val="0000FF"/>
                <w:sz w:val="24"/>
                <w:szCs w:val="24"/>
                <w:u w:val="single"/>
                <w:lang w:val="ru-RU"/>
              </w:rPr>
              <w:t>350</w:t>
            </w:r>
            <w:r w:rsidRPr="009F16D1">
              <w:rPr>
                <w:rFonts w:ascii="Times New Roman" w:hAnsi="Times New Roman"/>
                <w:color w:val="0000FF"/>
                <w:sz w:val="24"/>
                <w:szCs w:val="24"/>
                <w:u w:val="single"/>
              </w:rPr>
              <w:t>a</w:t>
            </w:r>
            <w:r w:rsidR="00D10CCE">
              <w:fldChar w:fldCharType="end"/>
            </w:r>
            <w:r w:rsidRPr="009F16D1">
              <w:rPr>
                <w:rFonts w:ascii="Times New Roman" w:hAnsi="Times New Roman"/>
                <w:color w:val="000000"/>
                <w:sz w:val="24"/>
                <w:szCs w:val="24"/>
                <w:lang w:val="ru-RU"/>
              </w:rPr>
              <w:t xml:space="preserve"> </w:t>
            </w:r>
            <w:r w:rsidR="00D10CCE">
              <w:fldChar w:fldCharType="begin"/>
            </w:r>
            <w:r w:rsidR="00D10CCE">
              <w:instrText>HYPERLINK</w:instrText>
            </w:r>
            <w:r w:rsidR="00D10CCE" w:rsidRPr="00A8616D">
              <w:rPr>
                <w:lang w:val="ru-RU"/>
              </w:rPr>
              <w:instrText xml:space="preserve"> "</w:instrText>
            </w:r>
            <w:r w:rsidR="00D10CCE">
              <w:instrText>https</w:instrText>
            </w:r>
            <w:r w:rsidR="00D10CCE" w:rsidRPr="00A8616D">
              <w:rPr>
                <w:lang w:val="ru-RU"/>
              </w:rPr>
              <w:instrText>://</w:instrText>
            </w:r>
            <w:r w:rsidR="00D10CCE">
              <w:instrText>m</w:instrText>
            </w:r>
            <w:r w:rsidR="00D10CCE" w:rsidRPr="00A8616D">
              <w:rPr>
                <w:lang w:val="ru-RU"/>
              </w:rPr>
              <w:instrText>.</w:instrText>
            </w:r>
            <w:r w:rsidR="00D10CCE">
              <w:instrText>edsoo</w:instrText>
            </w:r>
            <w:r w:rsidR="00D10CCE" w:rsidRPr="00A8616D">
              <w:rPr>
                <w:lang w:val="ru-RU"/>
              </w:rPr>
              <w:instrText>.</w:instrText>
            </w:r>
            <w:r w:rsidR="00D10CCE">
              <w:instrText>ru</w:instrText>
            </w:r>
            <w:r w:rsidR="00D10CCE" w:rsidRPr="00A8616D">
              <w:rPr>
                <w:lang w:val="ru-RU"/>
              </w:rPr>
              <w:instrText>/</w:instrText>
            </w:r>
            <w:r w:rsidR="00D10CCE">
              <w:instrText>f</w:instrText>
            </w:r>
            <w:r w:rsidR="00D10CCE" w:rsidRPr="00A8616D">
              <w:rPr>
                <w:lang w:val="ru-RU"/>
              </w:rPr>
              <w:instrText>5</w:instrText>
            </w:r>
            <w:r w:rsidR="00D10CCE">
              <w:instrText>eb</w:instrText>
            </w:r>
            <w:r w:rsidR="00D10CCE" w:rsidRPr="00A8616D">
              <w:rPr>
                <w:lang w:val="ru-RU"/>
              </w:rPr>
              <w:instrText>367</w:instrText>
            </w:r>
            <w:r w:rsidR="00D10CCE">
              <w:instrText>c</w:instrText>
            </w:r>
            <w:r w:rsidR="00D10CCE" w:rsidRPr="00A8616D">
              <w:rPr>
                <w:lang w:val="ru-RU"/>
              </w:rPr>
              <w:instrText>" \</w:instrText>
            </w:r>
            <w:r w:rsidR="00D10CCE">
              <w:instrText>h</w:instrText>
            </w:r>
            <w:r w:rsidR="00D10CCE">
              <w:fldChar w:fldCharType="separate"/>
            </w:r>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edsoo</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ru</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r w:rsidRPr="009F16D1">
              <w:rPr>
                <w:rFonts w:ascii="Times New Roman" w:hAnsi="Times New Roman"/>
                <w:color w:val="0000FF"/>
                <w:sz w:val="24"/>
                <w:szCs w:val="24"/>
                <w:u w:val="single"/>
              </w:rPr>
              <w:t>eb</w:t>
            </w:r>
            <w:r w:rsidRPr="009F16D1">
              <w:rPr>
                <w:rFonts w:ascii="Times New Roman" w:hAnsi="Times New Roman"/>
                <w:color w:val="0000FF"/>
                <w:sz w:val="24"/>
                <w:szCs w:val="24"/>
                <w:u w:val="single"/>
                <w:lang w:val="ru-RU"/>
              </w:rPr>
              <w:t>367</w:t>
            </w:r>
            <w:r w:rsidRPr="009F16D1">
              <w:rPr>
                <w:rFonts w:ascii="Times New Roman" w:hAnsi="Times New Roman"/>
                <w:color w:val="0000FF"/>
                <w:sz w:val="24"/>
                <w:szCs w:val="24"/>
                <w:u w:val="single"/>
              </w:rPr>
              <w:t>c</w:t>
            </w:r>
            <w:r w:rsidR="00D10CCE">
              <w:fldChar w:fldCharType="end"/>
            </w:r>
          </w:p>
        </w:tc>
      </w:tr>
      <w:tr w:rsidR="006D08F2" w:rsidRPr="009F16D1">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15</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Практикум для отработки практических навыков первой помощи и психологической поддержки, решения кейсов, моделирования ситуаций</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6D08F2">
            <w:pPr>
              <w:spacing w:after="0"/>
              <w:ind w:left="135"/>
              <w:rPr>
                <w:sz w:val="24"/>
                <w:szCs w:val="24"/>
              </w:rPr>
            </w:pPr>
          </w:p>
        </w:tc>
      </w:tr>
      <w:tr w:rsidR="006D08F2" w:rsidRPr="009F16D1">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16</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Практикум для отработки практических навыков первой помощи и психологической поддержки, решения кейсов, моделирования ситуаций</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6D08F2">
            <w:pPr>
              <w:spacing w:after="0"/>
              <w:ind w:left="135"/>
              <w:rPr>
                <w:sz w:val="24"/>
                <w:szCs w:val="24"/>
              </w:rPr>
            </w:pPr>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17</w:t>
            </w:r>
          </w:p>
        </w:tc>
        <w:tc>
          <w:tcPr>
            <w:tcW w:w="3168" w:type="dxa"/>
            <w:tcMar>
              <w:top w:w="50" w:type="dxa"/>
              <w:left w:w="100" w:type="dxa"/>
            </w:tcMar>
            <w:vAlign w:val="center"/>
          </w:tcPr>
          <w:p w:rsidR="006D08F2" w:rsidRPr="009F16D1" w:rsidRDefault="00C206C3">
            <w:pPr>
              <w:spacing w:after="0"/>
              <w:ind w:left="135"/>
              <w:rPr>
                <w:sz w:val="24"/>
                <w:szCs w:val="24"/>
              </w:rPr>
            </w:pPr>
            <w:proofErr w:type="spellStart"/>
            <w:r w:rsidRPr="009F16D1">
              <w:rPr>
                <w:rFonts w:ascii="Times New Roman" w:hAnsi="Times New Roman"/>
                <w:color w:val="000000"/>
                <w:sz w:val="24"/>
                <w:szCs w:val="24"/>
              </w:rPr>
              <w:t>Общение</w:t>
            </w:r>
            <w:proofErr w:type="spellEnd"/>
            <w:r w:rsidRPr="009F16D1">
              <w:rPr>
                <w:rFonts w:ascii="Times New Roman" w:hAnsi="Times New Roman"/>
                <w:color w:val="000000"/>
                <w:sz w:val="24"/>
                <w:szCs w:val="24"/>
              </w:rPr>
              <w:t xml:space="preserve"> – </w:t>
            </w:r>
            <w:proofErr w:type="spellStart"/>
            <w:r w:rsidRPr="009F16D1">
              <w:rPr>
                <w:rFonts w:ascii="Times New Roman" w:hAnsi="Times New Roman"/>
                <w:color w:val="000000"/>
                <w:sz w:val="24"/>
                <w:szCs w:val="24"/>
              </w:rPr>
              <w:t>основа</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t>социального</w:t>
            </w:r>
            <w:proofErr w:type="spellEnd"/>
            <w:r w:rsidRPr="009F16D1">
              <w:rPr>
                <w:rFonts w:ascii="Times New Roman" w:hAnsi="Times New Roman"/>
                <w:color w:val="000000"/>
                <w:sz w:val="24"/>
                <w:szCs w:val="24"/>
              </w:rPr>
              <w:t xml:space="preserve"> </w:t>
            </w:r>
            <w:proofErr w:type="spellStart"/>
            <w:r w:rsidRPr="009F16D1">
              <w:rPr>
                <w:rFonts w:ascii="Times New Roman" w:hAnsi="Times New Roman"/>
                <w:color w:val="000000"/>
                <w:sz w:val="24"/>
                <w:szCs w:val="24"/>
              </w:rPr>
              <w:lastRenderedPageBreak/>
              <w:t>взаимодействия</w:t>
            </w:r>
            <w:proofErr w:type="spellEnd"/>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rPr>
              <w:lastRenderedPageBreak/>
              <w:t xml:space="preserve"> 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r w:rsidR="00D10CCE">
              <w:lastRenderedPageBreak/>
              <w:fldChar w:fldCharType="begin"/>
            </w:r>
            <w:r w:rsidR="00D10CCE">
              <w:instrText>HYPERLINK</w:instrText>
            </w:r>
            <w:r w:rsidR="00D10CCE" w:rsidRPr="00A8616D">
              <w:rPr>
                <w:lang w:val="ru-RU"/>
              </w:rPr>
              <w:instrText xml:space="preserve"> "</w:instrText>
            </w:r>
            <w:r w:rsidR="00D10CCE">
              <w:instrText>https</w:instrText>
            </w:r>
            <w:r w:rsidR="00D10CCE" w:rsidRPr="00A8616D">
              <w:rPr>
                <w:lang w:val="ru-RU"/>
              </w:rPr>
              <w:instrText>://</w:instrText>
            </w:r>
            <w:r w:rsidR="00D10CCE">
              <w:instrText>m</w:instrText>
            </w:r>
            <w:r w:rsidR="00D10CCE" w:rsidRPr="00A8616D">
              <w:rPr>
                <w:lang w:val="ru-RU"/>
              </w:rPr>
              <w:instrText>.</w:instrText>
            </w:r>
            <w:r w:rsidR="00D10CCE">
              <w:instrText>edsoo</w:instrText>
            </w:r>
            <w:r w:rsidR="00D10CCE" w:rsidRPr="00A8616D">
              <w:rPr>
                <w:lang w:val="ru-RU"/>
              </w:rPr>
              <w:instrText>.</w:instrText>
            </w:r>
            <w:r w:rsidR="00D10CCE">
              <w:instrText>ru</w:instrText>
            </w:r>
            <w:r w:rsidR="00D10CCE" w:rsidRPr="00A8616D">
              <w:rPr>
                <w:lang w:val="ru-RU"/>
              </w:rPr>
              <w:instrText>/</w:instrText>
            </w:r>
            <w:r w:rsidR="00D10CCE">
              <w:instrText>f</w:instrText>
            </w:r>
            <w:r w:rsidR="00D10CCE" w:rsidRPr="00A8616D">
              <w:rPr>
                <w:lang w:val="ru-RU"/>
              </w:rPr>
              <w:instrText>5</w:instrText>
            </w:r>
            <w:r w:rsidR="00D10CCE">
              <w:instrText>eb</w:instrText>
            </w:r>
            <w:r w:rsidR="00D10CCE" w:rsidRPr="00A8616D">
              <w:rPr>
                <w:lang w:val="ru-RU"/>
              </w:rPr>
              <w:instrText>3</w:instrText>
            </w:r>
            <w:r w:rsidR="00D10CCE">
              <w:instrText>ca</w:instrText>
            </w:r>
            <w:r w:rsidR="00D10CCE" w:rsidRPr="00A8616D">
              <w:rPr>
                <w:lang w:val="ru-RU"/>
              </w:rPr>
              <w:instrText>8" \</w:instrText>
            </w:r>
            <w:r w:rsidR="00D10CCE">
              <w:instrText>h</w:instrText>
            </w:r>
            <w:r w:rsidR="00D10CCE">
              <w:fldChar w:fldCharType="separate"/>
            </w:r>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3</w:t>
            </w:r>
            <w:r w:rsidRPr="009F16D1">
              <w:rPr>
                <w:rFonts w:ascii="Times New Roman" w:hAnsi="Times New Roman"/>
                <w:color w:val="0000FF"/>
                <w:sz w:val="24"/>
                <w:szCs w:val="24"/>
                <w:u w:val="single"/>
              </w:rPr>
              <w:t>ca</w:t>
            </w:r>
            <w:r w:rsidRPr="009F16D1">
              <w:rPr>
                <w:rFonts w:ascii="Times New Roman" w:hAnsi="Times New Roman"/>
                <w:color w:val="0000FF"/>
                <w:sz w:val="24"/>
                <w:szCs w:val="24"/>
                <w:u w:val="single"/>
                <w:lang w:val="ru-RU"/>
              </w:rPr>
              <w:t>8</w:t>
            </w:r>
            <w:r w:rsidR="00D10CCE">
              <w:fldChar w:fldCharType="end"/>
            </w:r>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lastRenderedPageBreak/>
              <w:t>18</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Безопасные способы избегания и разрешения конфликтных ситуаций</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r w:rsidR="00D10CCE">
              <w:fldChar w:fldCharType="begin"/>
            </w:r>
            <w:r w:rsidR="00D10CCE">
              <w:instrText>HYPERLINK</w:instrText>
            </w:r>
            <w:r w:rsidR="00D10CCE" w:rsidRPr="00A8616D">
              <w:rPr>
                <w:lang w:val="ru-RU"/>
              </w:rPr>
              <w:instrText xml:space="preserve"> "</w:instrText>
            </w:r>
            <w:r w:rsidR="00D10CCE">
              <w:instrText>https</w:instrText>
            </w:r>
            <w:r w:rsidR="00D10CCE" w:rsidRPr="00A8616D">
              <w:rPr>
                <w:lang w:val="ru-RU"/>
              </w:rPr>
              <w:instrText>://</w:instrText>
            </w:r>
            <w:r w:rsidR="00D10CCE">
              <w:instrText>m</w:instrText>
            </w:r>
            <w:r w:rsidR="00D10CCE" w:rsidRPr="00A8616D">
              <w:rPr>
                <w:lang w:val="ru-RU"/>
              </w:rPr>
              <w:instrText>.</w:instrText>
            </w:r>
            <w:r w:rsidR="00D10CCE">
              <w:instrText>edsoo</w:instrText>
            </w:r>
            <w:r w:rsidR="00D10CCE" w:rsidRPr="00A8616D">
              <w:rPr>
                <w:lang w:val="ru-RU"/>
              </w:rPr>
              <w:instrText>.</w:instrText>
            </w:r>
            <w:r w:rsidR="00D10CCE">
              <w:instrText>ru</w:instrText>
            </w:r>
            <w:r w:rsidR="00D10CCE" w:rsidRPr="00A8616D">
              <w:rPr>
                <w:lang w:val="ru-RU"/>
              </w:rPr>
              <w:instrText>/</w:instrText>
            </w:r>
            <w:r w:rsidR="00D10CCE">
              <w:instrText>f</w:instrText>
            </w:r>
            <w:r w:rsidR="00D10CCE" w:rsidRPr="00A8616D">
              <w:rPr>
                <w:lang w:val="ru-RU"/>
              </w:rPr>
              <w:instrText>5</w:instrText>
            </w:r>
            <w:r w:rsidR="00D10CCE">
              <w:instrText>eb</w:instrText>
            </w:r>
            <w:r w:rsidR="00D10CCE" w:rsidRPr="00A8616D">
              <w:rPr>
                <w:lang w:val="ru-RU"/>
              </w:rPr>
              <w:instrText>425</w:instrText>
            </w:r>
            <w:r w:rsidR="00D10CCE">
              <w:instrText>c</w:instrText>
            </w:r>
            <w:r w:rsidR="00D10CCE" w:rsidRPr="00A8616D">
              <w:rPr>
                <w:lang w:val="ru-RU"/>
              </w:rPr>
              <w:instrText>" \</w:instrText>
            </w:r>
            <w:r w:rsidR="00D10CCE">
              <w:instrText>h</w:instrText>
            </w:r>
            <w:r w:rsidR="00D10CCE">
              <w:fldChar w:fldCharType="separate"/>
            </w:r>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425</w:t>
            </w:r>
            <w:r w:rsidRPr="009F16D1">
              <w:rPr>
                <w:rFonts w:ascii="Times New Roman" w:hAnsi="Times New Roman"/>
                <w:color w:val="0000FF"/>
                <w:sz w:val="24"/>
                <w:szCs w:val="24"/>
                <w:u w:val="single"/>
              </w:rPr>
              <w:t>c</w:t>
            </w:r>
            <w:r w:rsidR="00D10CCE">
              <w:fldChar w:fldCharType="end"/>
            </w:r>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19</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Безопасные способы избегания и разрешения конфликтных ситуаций</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r w:rsidR="00D10CCE">
              <w:fldChar w:fldCharType="begin"/>
            </w:r>
            <w:r w:rsidR="00D10CCE">
              <w:instrText>HYPERLINK</w:instrText>
            </w:r>
            <w:r w:rsidR="00D10CCE" w:rsidRPr="00A8616D">
              <w:rPr>
                <w:lang w:val="ru-RU"/>
              </w:rPr>
              <w:instrText xml:space="preserve"> "</w:instrText>
            </w:r>
            <w:r w:rsidR="00D10CCE">
              <w:instrText>https</w:instrText>
            </w:r>
            <w:r w:rsidR="00D10CCE" w:rsidRPr="00A8616D">
              <w:rPr>
                <w:lang w:val="ru-RU"/>
              </w:rPr>
              <w:instrText>://</w:instrText>
            </w:r>
            <w:r w:rsidR="00D10CCE">
              <w:instrText>m</w:instrText>
            </w:r>
            <w:r w:rsidR="00D10CCE" w:rsidRPr="00A8616D">
              <w:rPr>
                <w:lang w:val="ru-RU"/>
              </w:rPr>
              <w:instrText>.</w:instrText>
            </w:r>
            <w:r w:rsidR="00D10CCE">
              <w:instrText>edsoo</w:instrText>
            </w:r>
            <w:r w:rsidR="00D10CCE" w:rsidRPr="00A8616D">
              <w:rPr>
                <w:lang w:val="ru-RU"/>
              </w:rPr>
              <w:instrText>.</w:instrText>
            </w:r>
            <w:r w:rsidR="00D10CCE">
              <w:instrText>ru</w:instrText>
            </w:r>
            <w:r w:rsidR="00D10CCE" w:rsidRPr="00A8616D">
              <w:rPr>
                <w:lang w:val="ru-RU"/>
              </w:rPr>
              <w:instrText>/</w:instrText>
            </w:r>
            <w:r w:rsidR="00D10CCE">
              <w:instrText>f</w:instrText>
            </w:r>
            <w:r w:rsidR="00D10CCE" w:rsidRPr="00A8616D">
              <w:rPr>
                <w:lang w:val="ru-RU"/>
              </w:rPr>
              <w:instrText>5</w:instrText>
            </w:r>
            <w:r w:rsidR="00D10CCE">
              <w:instrText>eb</w:instrText>
            </w:r>
            <w:r w:rsidR="00D10CCE" w:rsidRPr="00A8616D">
              <w:rPr>
                <w:lang w:val="ru-RU"/>
              </w:rPr>
              <w:instrText>425</w:instrText>
            </w:r>
            <w:r w:rsidR="00D10CCE">
              <w:instrText>c</w:instrText>
            </w:r>
            <w:r w:rsidR="00D10CCE" w:rsidRPr="00A8616D">
              <w:rPr>
                <w:lang w:val="ru-RU"/>
              </w:rPr>
              <w:instrText>" \</w:instrText>
            </w:r>
            <w:r w:rsidR="00D10CCE">
              <w:instrText>h</w:instrText>
            </w:r>
            <w:r w:rsidR="00D10CCE">
              <w:fldChar w:fldCharType="separate"/>
            </w:r>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425</w:t>
            </w:r>
            <w:r w:rsidRPr="009F16D1">
              <w:rPr>
                <w:rFonts w:ascii="Times New Roman" w:hAnsi="Times New Roman"/>
                <w:color w:val="0000FF"/>
                <w:sz w:val="24"/>
                <w:szCs w:val="24"/>
                <w:u w:val="single"/>
              </w:rPr>
              <w:t>c</w:t>
            </w:r>
            <w:r w:rsidR="00D10CCE">
              <w:fldChar w:fldCharType="end"/>
            </w:r>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20</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Манипуляция и способы противостоять ей</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r w:rsidR="00D10CCE">
              <w:fldChar w:fldCharType="begin"/>
            </w:r>
            <w:r w:rsidR="00D10CCE">
              <w:instrText>HYPERLINK</w:instrText>
            </w:r>
            <w:r w:rsidR="00D10CCE" w:rsidRPr="00A8616D">
              <w:rPr>
                <w:lang w:val="ru-RU"/>
              </w:rPr>
              <w:instrText xml:space="preserve"> "</w:instrText>
            </w:r>
            <w:r w:rsidR="00D10CCE">
              <w:instrText>https</w:instrText>
            </w:r>
            <w:r w:rsidR="00D10CCE" w:rsidRPr="00A8616D">
              <w:rPr>
                <w:lang w:val="ru-RU"/>
              </w:rPr>
              <w:instrText>://</w:instrText>
            </w:r>
            <w:r w:rsidR="00D10CCE">
              <w:instrText>m</w:instrText>
            </w:r>
            <w:r w:rsidR="00D10CCE" w:rsidRPr="00A8616D">
              <w:rPr>
                <w:lang w:val="ru-RU"/>
              </w:rPr>
              <w:instrText>.</w:instrText>
            </w:r>
            <w:r w:rsidR="00D10CCE">
              <w:instrText>edsoo</w:instrText>
            </w:r>
            <w:r w:rsidR="00D10CCE" w:rsidRPr="00A8616D">
              <w:rPr>
                <w:lang w:val="ru-RU"/>
              </w:rPr>
              <w:instrText>.</w:instrText>
            </w:r>
            <w:r w:rsidR="00D10CCE">
              <w:instrText>ru</w:instrText>
            </w:r>
            <w:r w:rsidR="00D10CCE" w:rsidRPr="00A8616D">
              <w:rPr>
                <w:lang w:val="ru-RU"/>
              </w:rPr>
              <w:instrText>/</w:instrText>
            </w:r>
            <w:r w:rsidR="00D10CCE">
              <w:instrText>f</w:instrText>
            </w:r>
            <w:r w:rsidR="00D10CCE" w:rsidRPr="00A8616D">
              <w:rPr>
                <w:lang w:val="ru-RU"/>
              </w:rPr>
              <w:instrText>5</w:instrText>
            </w:r>
            <w:r w:rsidR="00D10CCE">
              <w:instrText>eb</w:instrText>
            </w:r>
            <w:r w:rsidR="00D10CCE" w:rsidRPr="00A8616D">
              <w:rPr>
                <w:lang w:val="ru-RU"/>
              </w:rPr>
              <w:instrText>40</w:instrText>
            </w:r>
            <w:r w:rsidR="00D10CCE">
              <w:instrText>ea</w:instrText>
            </w:r>
            <w:r w:rsidR="00D10CCE" w:rsidRPr="00A8616D">
              <w:rPr>
                <w:lang w:val="ru-RU"/>
              </w:rPr>
              <w:instrText>" \</w:instrText>
            </w:r>
            <w:r w:rsidR="00D10CCE">
              <w:instrText>h</w:instrText>
            </w:r>
            <w:r w:rsidR="00D10CCE">
              <w:fldChar w:fldCharType="separate"/>
            </w:r>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40</w:t>
            </w:r>
            <w:r w:rsidRPr="009F16D1">
              <w:rPr>
                <w:rFonts w:ascii="Times New Roman" w:hAnsi="Times New Roman"/>
                <w:color w:val="0000FF"/>
                <w:sz w:val="24"/>
                <w:szCs w:val="24"/>
                <w:u w:val="single"/>
              </w:rPr>
              <w:t>ea</w:t>
            </w:r>
            <w:r w:rsidR="00D10CCE">
              <w:fldChar w:fldCharType="end"/>
            </w:r>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21</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Манипуляция и способы противостоять ей</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r w:rsidR="00D10CCE">
              <w:fldChar w:fldCharType="begin"/>
            </w:r>
            <w:r w:rsidR="00D10CCE">
              <w:instrText>HYPERLINK</w:instrText>
            </w:r>
            <w:r w:rsidR="00D10CCE" w:rsidRPr="00A8616D">
              <w:rPr>
                <w:lang w:val="ru-RU"/>
              </w:rPr>
              <w:instrText xml:space="preserve"> "</w:instrText>
            </w:r>
            <w:r w:rsidR="00D10CCE">
              <w:instrText>https</w:instrText>
            </w:r>
            <w:r w:rsidR="00D10CCE" w:rsidRPr="00A8616D">
              <w:rPr>
                <w:lang w:val="ru-RU"/>
              </w:rPr>
              <w:instrText>://</w:instrText>
            </w:r>
            <w:r w:rsidR="00D10CCE">
              <w:instrText>m</w:instrText>
            </w:r>
            <w:r w:rsidR="00D10CCE" w:rsidRPr="00A8616D">
              <w:rPr>
                <w:lang w:val="ru-RU"/>
              </w:rPr>
              <w:instrText>.</w:instrText>
            </w:r>
            <w:r w:rsidR="00D10CCE">
              <w:instrText>edsoo</w:instrText>
            </w:r>
            <w:r w:rsidR="00D10CCE" w:rsidRPr="00A8616D">
              <w:rPr>
                <w:lang w:val="ru-RU"/>
              </w:rPr>
              <w:instrText>.</w:instrText>
            </w:r>
            <w:r w:rsidR="00D10CCE">
              <w:instrText>ru</w:instrText>
            </w:r>
            <w:r w:rsidR="00D10CCE" w:rsidRPr="00A8616D">
              <w:rPr>
                <w:lang w:val="ru-RU"/>
              </w:rPr>
              <w:instrText>/</w:instrText>
            </w:r>
            <w:r w:rsidR="00D10CCE">
              <w:instrText>f</w:instrText>
            </w:r>
            <w:r w:rsidR="00D10CCE" w:rsidRPr="00A8616D">
              <w:rPr>
                <w:lang w:val="ru-RU"/>
              </w:rPr>
              <w:instrText>5</w:instrText>
            </w:r>
            <w:r w:rsidR="00D10CCE">
              <w:instrText>eb</w:instrText>
            </w:r>
            <w:r w:rsidR="00D10CCE" w:rsidRPr="00A8616D">
              <w:rPr>
                <w:lang w:val="ru-RU"/>
              </w:rPr>
              <w:instrText>40</w:instrText>
            </w:r>
            <w:r w:rsidR="00D10CCE">
              <w:instrText>ea</w:instrText>
            </w:r>
            <w:r w:rsidR="00D10CCE" w:rsidRPr="00A8616D">
              <w:rPr>
                <w:lang w:val="ru-RU"/>
              </w:rPr>
              <w:instrText>" \</w:instrText>
            </w:r>
            <w:r w:rsidR="00D10CCE">
              <w:instrText>h</w:instrText>
            </w:r>
            <w:r w:rsidR="00D10CCE">
              <w:fldChar w:fldCharType="separate"/>
            </w:r>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40</w:t>
            </w:r>
            <w:r w:rsidRPr="009F16D1">
              <w:rPr>
                <w:rFonts w:ascii="Times New Roman" w:hAnsi="Times New Roman"/>
                <w:color w:val="0000FF"/>
                <w:sz w:val="24"/>
                <w:szCs w:val="24"/>
                <w:u w:val="single"/>
              </w:rPr>
              <w:t>ea</w:t>
            </w:r>
            <w:r w:rsidR="00D10CCE">
              <w:fldChar w:fldCharType="end"/>
            </w:r>
          </w:p>
        </w:tc>
      </w:tr>
      <w:tr w:rsidR="006D08F2" w:rsidRPr="009F16D1">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22</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Современные увлечения. Их возможности и риски</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6D08F2">
            <w:pPr>
              <w:spacing w:after="0"/>
              <w:ind w:left="135"/>
              <w:rPr>
                <w:sz w:val="24"/>
                <w:szCs w:val="24"/>
              </w:rPr>
            </w:pPr>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23</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Цифровая среда - ее возможности и риски</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r w:rsidR="00D10CCE">
              <w:fldChar w:fldCharType="begin"/>
            </w:r>
            <w:r w:rsidR="00D10CCE">
              <w:instrText>HYPERLINK</w:instrText>
            </w:r>
            <w:r w:rsidR="00D10CCE" w:rsidRPr="00A8616D">
              <w:rPr>
                <w:lang w:val="ru-RU"/>
              </w:rPr>
              <w:instrText xml:space="preserve"> "</w:instrText>
            </w:r>
            <w:r w:rsidR="00D10CCE">
              <w:instrText>https</w:instrText>
            </w:r>
            <w:r w:rsidR="00D10CCE" w:rsidRPr="00A8616D">
              <w:rPr>
                <w:lang w:val="ru-RU"/>
              </w:rPr>
              <w:instrText>://</w:instrText>
            </w:r>
            <w:r w:rsidR="00D10CCE">
              <w:instrText>m</w:instrText>
            </w:r>
            <w:r w:rsidR="00D10CCE" w:rsidRPr="00A8616D">
              <w:rPr>
                <w:lang w:val="ru-RU"/>
              </w:rPr>
              <w:instrText>.</w:instrText>
            </w:r>
            <w:r w:rsidR="00D10CCE">
              <w:instrText>edsoo</w:instrText>
            </w:r>
            <w:r w:rsidR="00D10CCE" w:rsidRPr="00A8616D">
              <w:rPr>
                <w:lang w:val="ru-RU"/>
              </w:rPr>
              <w:instrText>.</w:instrText>
            </w:r>
            <w:r w:rsidR="00D10CCE">
              <w:instrText>ru</w:instrText>
            </w:r>
            <w:r w:rsidR="00D10CCE" w:rsidRPr="00A8616D">
              <w:rPr>
                <w:lang w:val="ru-RU"/>
              </w:rPr>
              <w:instrText>/</w:instrText>
            </w:r>
            <w:r w:rsidR="00D10CCE">
              <w:instrText>f</w:instrText>
            </w:r>
            <w:r w:rsidR="00D10CCE" w:rsidRPr="00A8616D">
              <w:rPr>
                <w:lang w:val="ru-RU"/>
              </w:rPr>
              <w:instrText>5</w:instrText>
            </w:r>
            <w:r w:rsidR="00D10CCE">
              <w:instrText>eb</w:instrText>
            </w:r>
            <w:r w:rsidR="00D10CCE" w:rsidRPr="00A8616D">
              <w:rPr>
                <w:lang w:val="ru-RU"/>
              </w:rPr>
              <w:instrText>4568" \</w:instrText>
            </w:r>
            <w:r w:rsidR="00D10CCE">
              <w:instrText>h</w:instrText>
            </w:r>
            <w:r w:rsidR="00D10CCE">
              <w:fldChar w:fldCharType="separate"/>
            </w:r>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4568</w:t>
            </w:r>
            <w:r w:rsidR="00D10CCE">
              <w:fldChar w:fldCharType="end"/>
            </w:r>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24</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Вредоносные программы и приложения, способы защиты от них</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45">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46</w:t>
              </w:r>
              <w:proofErr w:type="spellStart"/>
              <w:r w:rsidRPr="009F16D1">
                <w:rPr>
                  <w:rFonts w:ascii="Times New Roman" w:hAnsi="Times New Roman"/>
                  <w:color w:val="0000FF"/>
                  <w:sz w:val="24"/>
                  <w:szCs w:val="24"/>
                  <w:u w:val="single"/>
                </w:rPr>
                <w:t>da</w:t>
              </w:r>
              <w:proofErr w:type="spellEnd"/>
            </w:hyperlink>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25</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Опасный и запрещенный </w:t>
            </w:r>
            <w:proofErr w:type="spellStart"/>
            <w:r w:rsidRPr="009F16D1">
              <w:rPr>
                <w:rFonts w:ascii="Times New Roman" w:hAnsi="Times New Roman"/>
                <w:color w:val="000000"/>
                <w:sz w:val="24"/>
                <w:szCs w:val="24"/>
                <w:lang w:val="ru-RU"/>
              </w:rPr>
              <w:t>контент</w:t>
            </w:r>
            <w:proofErr w:type="spellEnd"/>
            <w:r w:rsidRPr="009F16D1">
              <w:rPr>
                <w:rFonts w:ascii="Times New Roman" w:hAnsi="Times New Roman"/>
                <w:color w:val="000000"/>
                <w:sz w:val="24"/>
                <w:szCs w:val="24"/>
                <w:lang w:val="ru-RU"/>
              </w:rPr>
              <w:t>: способы распознавания и защиты</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46">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46</w:t>
              </w:r>
              <w:proofErr w:type="spellStart"/>
              <w:r w:rsidRPr="009F16D1">
                <w:rPr>
                  <w:rFonts w:ascii="Times New Roman" w:hAnsi="Times New Roman"/>
                  <w:color w:val="0000FF"/>
                  <w:sz w:val="24"/>
                  <w:szCs w:val="24"/>
                  <w:u w:val="single"/>
                </w:rPr>
                <w:t>da</w:t>
              </w:r>
              <w:proofErr w:type="spellEnd"/>
            </w:hyperlink>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26</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Деструктивные течения в интернете, их признаки, опасности</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47">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4842</w:t>
              </w:r>
            </w:hyperlink>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27</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Правила безопасного поведения в цифровой среде</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48">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46</w:t>
              </w:r>
              <w:proofErr w:type="spellStart"/>
              <w:r w:rsidRPr="009F16D1">
                <w:rPr>
                  <w:rFonts w:ascii="Times New Roman" w:hAnsi="Times New Roman"/>
                  <w:color w:val="0000FF"/>
                  <w:sz w:val="24"/>
                  <w:szCs w:val="24"/>
                  <w:u w:val="single"/>
                </w:rPr>
                <w:t>da</w:t>
              </w:r>
              <w:proofErr w:type="spellEnd"/>
            </w:hyperlink>
          </w:p>
        </w:tc>
      </w:tr>
      <w:tr w:rsidR="006D08F2" w:rsidRPr="00A8616D">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28</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Сущность понятий "терроризм" и "экстремизм"</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 xml:space="preserve">Библиотека ЦОК </w:t>
            </w:r>
            <w:hyperlink r:id="rId49">
              <w:r w:rsidRPr="009F16D1">
                <w:rPr>
                  <w:rFonts w:ascii="Times New Roman" w:hAnsi="Times New Roman"/>
                  <w:color w:val="0000FF"/>
                  <w:sz w:val="24"/>
                  <w:szCs w:val="24"/>
                  <w:u w:val="single"/>
                </w:rPr>
                <w:t>https</w:t>
              </w:r>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m</w:t>
              </w:r>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edsoo</w:t>
              </w:r>
              <w:proofErr w:type="spellEnd"/>
              <w:r w:rsidRPr="009F16D1">
                <w:rPr>
                  <w:rFonts w:ascii="Times New Roman" w:hAnsi="Times New Roman"/>
                  <w:color w:val="0000FF"/>
                  <w:sz w:val="24"/>
                  <w:szCs w:val="24"/>
                  <w:u w:val="single"/>
                  <w:lang w:val="ru-RU"/>
                </w:rPr>
                <w:t>.</w:t>
              </w:r>
              <w:proofErr w:type="spellStart"/>
              <w:r w:rsidRPr="009F16D1">
                <w:rPr>
                  <w:rFonts w:ascii="Times New Roman" w:hAnsi="Times New Roman"/>
                  <w:color w:val="0000FF"/>
                  <w:sz w:val="24"/>
                  <w:szCs w:val="24"/>
                  <w:u w:val="single"/>
                </w:rPr>
                <w:t>ru</w:t>
              </w:r>
              <w:proofErr w:type="spellEnd"/>
              <w:r w:rsidRPr="009F16D1">
                <w:rPr>
                  <w:rFonts w:ascii="Times New Roman" w:hAnsi="Times New Roman"/>
                  <w:color w:val="0000FF"/>
                  <w:sz w:val="24"/>
                  <w:szCs w:val="24"/>
                  <w:u w:val="single"/>
                  <w:lang w:val="ru-RU"/>
                </w:rPr>
                <w:t>/</w:t>
              </w:r>
              <w:r w:rsidRPr="009F16D1">
                <w:rPr>
                  <w:rFonts w:ascii="Times New Roman" w:hAnsi="Times New Roman"/>
                  <w:color w:val="0000FF"/>
                  <w:sz w:val="24"/>
                  <w:szCs w:val="24"/>
                  <w:u w:val="single"/>
                </w:rPr>
                <w:t>f</w:t>
              </w:r>
              <w:r w:rsidRPr="009F16D1">
                <w:rPr>
                  <w:rFonts w:ascii="Times New Roman" w:hAnsi="Times New Roman"/>
                  <w:color w:val="0000FF"/>
                  <w:sz w:val="24"/>
                  <w:szCs w:val="24"/>
                  <w:u w:val="single"/>
                  <w:lang w:val="ru-RU"/>
                </w:rPr>
                <w:t>5</w:t>
              </w:r>
              <w:proofErr w:type="spellStart"/>
              <w:r w:rsidRPr="009F16D1">
                <w:rPr>
                  <w:rFonts w:ascii="Times New Roman" w:hAnsi="Times New Roman"/>
                  <w:color w:val="0000FF"/>
                  <w:sz w:val="24"/>
                  <w:szCs w:val="24"/>
                  <w:u w:val="single"/>
                </w:rPr>
                <w:t>eb</w:t>
              </w:r>
              <w:proofErr w:type="spellEnd"/>
              <w:r w:rsidRPr="009F16D1">
                <w:rPr>
                  <w:rFonts w:ascii="Times New Roman" w:hAnsi="Times New Roman"/>
                  <w:color w:val="0000FF"/>
                  <w:sz w:val="24"/>
                  <w:szCs w:val="24"/>
                  <w:u w:val="single"/>
                  <w:lang w:val="ru-RU"/>
                </w:rPr>
                <w:t>46</w:t>
              </w:r>
              <w:proofErr w:type="spellStart"/>
              <w:r w:rsidRPr="009F16D1">
                <w:rPr>
                  <w:rFonts w:ascii="Times New Roman" w:hAnsi="Times New Roman"/>
                  <w:color w:val="0000FF"/>
                  <w:sz w:val="24"/>
                  <w:szCs w:val="24"/>
                  <w:u w:val="single"/>
                </w:rPr>
                <w:t>da</w:t>
              </w:r>
              <w:proofErr w:type="spellEnd"/>
            </w:hyperlink>
          </w:p>
        </w:tc>
      </w:tr>
      <w:tr w:rsidR="006D08F2" w:rsidRPr="009F16D1">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lastRenderedPageBreak/>
              <w:t>29</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Основы общественно-государственной системы противодействия экстремизму и терроризму</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6D08F2">
            <w:pPr>
              <w:spacing w:after="0"/>
              <w:ind w:left="135"/>
              <w:rPr>
                <w:sz w:val="24"/>
                <w:szCs w:val="24"/>
              </w:rPr>
            </w:pPr>
          </w:p>
        </w:tc>
      </w:tr>
      <w:tr w:rsidR="006D08F2" w:rsidRPr="009F16D1">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30</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Основы общественно-государственной системы противодействия экстремизму и терроризму</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6D08F2">
            <w:pPr>
              <w:spacing w:after="0"/>
              <w:ind w:left="135"/>
              <w:rPr>
                <w:sz w:val="24"/>
                <w:szCs w:val="24"/>
              </w:rPr>
            </w:pPr>
          </w:p>
        </w:tc>
      </w:tr>
      <w:tr w:rsidR="006D08F2" w:rsidRPr="009F16D1">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31</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Опасности вовлечения в экстремистскую и террористическую деятельность, меры защиты</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6D08F2">
            <w:pPr>
              <w:spacing w:after="0"/>
              <w:ind w:left="135"/>
              <w:rPr>
                <w:sz w:val="24"/>
                <w:szCs w:val="24"/>
              </w:rPr>
            </w:pPr>
          </w:p>
        </w:tc>
      </w:tr>
      <w:tr w:rsidR="006D08F2" w:rsidRPr="009F16D1">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32</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Опасности вовлечения в экстремистскую и террористическую деятельность, меры защиты</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6D08F2">
            <w:pPr>
              <w:spacing w:after="0"/>
              <w:ind w:left="135"/>
              <w:rPr>
                <w:sz w:val="24"/>
                <w:szCs w:val="24"/>
              </w:rPr>
            </w:pPr>
          </w:p>
        </w:tc>
      </w:tr>
      <w:tr w:rsidR="006D08F2" w:rsidRPr="009F16D1">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33</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Правила безопасного поведения при угрозе и совершении террористического акта</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6D08F2">
            <w:pPr>
              <w:spacing w:after="0"/>
              <w:ind w:left="135"/>
              <w:rPr>
                <w:sz w:val="24"/>
                <w:szCs w:val="24"/>
              </w:rPr>
            </w:pPr>
          </w:p>
        </w:tc>
      </w:tr>
      <w:tr w:rsidR="006D08F2" w:rsidRPr="009F16D1">
        <w:trPr>
          <w:trHeight w:val="144"/>
          <w:tblCellSpacing w:w="20" w:type="nil"/>
        </w:trPr>
        <w:tc>
          <w:tcPr>
            <w:tcW w:w="378" w:type="dxa"/>
            <w:tcMar>
              <w:top w:w="50" w:type="dxa"/>
              <w:left w:w="100" w:type="dxa"/>
            </w:tcMar>
            <w:vAlign w:val="center"/>
          </w:tcPr>
          <w:p w:rsidR="006D08F2" w:rsidRPr="009F16D1" w:rsidRDefault="00C206C3">
            <w:pPr>
              <w:spacing w:after="0"/>
              <w:rPr>
                <w:sz w:val="24"/>
                <w:szCs w:val="24"/>
              </w:rPr>
            </w:pPr>
            <w:r w:rsidRPr="009F16D1">
              <w:rPr>
                <w:rFonts w:ascii="Times New Roman" w:hAnsi="Times New Roman"/>
                <w:color w:val="000000"/>
                <w:sz w:val="24"/>
                <w:szCs w:val="24"/>
              </w:rPr>
              <w:t>34</w:t>
            </w:r>
          </w:p>
        </w:tc>
        <w:tc>
          <w:tcPr>
            <w:tcW w:w="3168" w:type="dxa"/>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Правила безопасного поведения при угрозе и совершении террористического акта</w:t>
            </w:r>
          </w:p>
        </w:tc>
        <w:tc>
          <w:tcPr>
            <w:tcW w:w="830"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1 </w:t>
            </w:r>
          </w:p>
        </w:tc>
        <w:tc>
          <w:tcPr>
            <w:tcW w:w="1529" w:type="dxa"/>
            <w:tcMar>
              <w:top w:w="50" w:type="dxa"/>
              <w:left w:w="100" w:type="dxa"/>
            </w:tcMar>
            <w:vAlign w:val="center"/>
          </w:tcPr>
          <w:p w:rsidR="006D08F2" w:rsidRPr="009F16D1" w:rsidRDefault="006D08F2">
            <w:pPr>
              <w:spacing w:after="0"/>
              <w:ind w:left="135"/>
              <w:jc w:val="center"/>
              <w:rPr>
                <w:sz w:val="24"/>
                <w:szCs w:val="24"/>
              </w:rPr>
            </w:pPr>
          </w:p>
        </w:tc>
        <w:tc>
          <w:tcPr>
            <w:tcW w:w="1628" w:type="dxa"/>
            <w:tcMar>
              <w:top w:w="50" w:type="dxa"/>
              <w:left w:w="100" w:type="dxa"/>
            </w:tcMar>
            <w:vAlign w:val="center"/>
          </w:tcPr>
          <w:p w:rsidR="006D08F2" w:rsidRPr="009F16D1" w:rsidRDefault="006D08F2">
            <w:pPr>
              <w:spacing w:after="0"/>
              <w:ind w:left="135"/>
              <w:jc w:val="center"/>
              <w:rPr>
                <w:sz w:val="24"/>
                <w:szCs w:val="24"/>
              </w:rPr>
            </w:pPr>
          </w:p>
        </w:tc>
        <w:tc>
          <w:tcPr>
            <w:tcW w:w="1155" w:type="dxa"/>
            <w:tcMar>
              <w:top w:w="50" w:type="dxa"/>
              <w:left w:w="100" w:type="dxa"/>
            </w:tcMar>
            <w:vAlign w:val="center"/>
          </w:tcPr>
          <w:p w:rsidR="006D08F2" w:rsidRPr="009F16D1" w:rsidRDefault="006D08F2">
            <w:pPr>
              <w:spacing w:after="0"/>
              <w:ind w:left="135"/>
              <w:rPr>
                <w:sz w:val="24"/>
                <w:szCs w:val="24"/>
              </w:rPr>
            </w:pPr>
          </w:p>
        </w:tc>
        <w:tc>
          <w:tcPr>
            <w:tcW w:w="1977" w:type="dxa"/>
            <w:tcMar>
              <w:top w:w="50" w:type="dxa"/>
              <w:left w:w="100" w:type="dxa"/>
            </w:tcMar>
            <w:vAlign w:val="center"/>
          </w:tcPr>
          <w:p w:rsidR="006D08F2" w:rsidRPr="009F16D1" w:rsidRDefault="006D08F2">
            <w:pPr>
              <w:spacing w:after="0"/>
              <w:ind w:left="135"/>
              <w:rPr>
                <w:sz w:val="24"/>
                <w:szCs w:val="24"/>
              </w:rPr>
            </w:pPr>
          </w:p>
        </w:tc>
      </w:tr>
      <w:tr w:rsidR="006D08F2" w:rsidRPr="009F16D1">
        <w:trPr>
          <w:trHeight w:val="144"/>
          <w:tblCellSpacing w:w="20" w:type="nil"/>
        </w:trPr>
        <w:tc>
          <w:tcPr>
            <w:tcW w:w="0" w:type="auto"/>
            <w:gridSpan w:val="2"/>
            <w:tcMar>
              <w:top w:w="50" w:type="dxa"/>
              <w:left w:w="100" w:type="dxa"/>
            </w:tcMar>
            <w:vAlign w:val="center"/>
          </w:tcPr>
          <w:p w:rsidR="006D08F2" w:rsidRPr="009F16D1" w:rsidRDefault="00C206C3">
            <w:pPr>
              <w:spacing w:after="0"/>
              <w:ind w:left="135"/>
              <w:rPr>
                <w:sz w:val="24"/>
                <w:szCs w:val="24"/>
                <w:lang w:val="ru-RU"/>
              </w:rPr>
            </w:pPr>
            <w:r w:rsidRPr="009F16D1">
              <w:rPr>
                <w:rFonts w:ascii="Times New Roman" w:hAnsi="Times New Roman"/>
                <w:color w:val="000000"/>
                <w:sz w:val="24"/>
                <w:szCs w:val="24"/>
                <w:lang w:val="ru-RU"/>
              </w:rPr>
              <w:t>ОБЩЕЕ КОЛИЧЕСТВО ЧАСОВ ПО ПРОГРАММЕ</w:t>
            </w:r>
          </w:p>
        </w:tc>
        <w:tc>
          <w:tcPr>
            <w:tcW w:w="1305"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lang w:val="ru-RU"/>
              </w:rPr>
              <w:t xml:space="preserve"> </w:t>
            </w:r>
            <w:r w:rsidRPr="009F16D1">
              <w:rPr>
                <w:rFonts w:ascii="Times New Roman" w:hAnsi="Times New Roman"/>
                <w:color w:val="000000"/>
                <w:sz w:val="24"/>
                <w:szCs w:val="24"/>
              </w:rPr>
              <w:t xml:space="preserve">34 </w:t>
            </w:r>
          </w:p>
        </w:tc>
        <w:tc>
          <w:tcPr>
            <w:tcW w:w="1529"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rPr>
              <w:t xml:space="preserve"> 0 </w:t>
            </w:r>
          </w:p>
        </w:tc>
        <w:tc>
          <w:tcPr>
            <w:tcW w:w="1628" w:type="dxa"/>
            <w:tcMar>
              <w:top w:w="50" w:type="dxa"/>
              <w:left w:w="100" w:type="dxa"/>
            </w:tcMar>
            <w:vAlign w:val="center"/>
          </w:tcPr>
          <w:p w:rsidR="006D08F2" w:rsidRPr="009F16D1" w:rsidRDefault="00C206C3">
            <w:pPr>
              <w:spacing w:after="0"/>
              <w:ind w:left="135"/>
              <w:jc w:val="center"/>
              <w:rPr>
                <w:sz w:val="24"/>
                <w:szCs w:val="24"/>
              </w:rPr>
            </w:pPr>
            <w:r w:rsidRPr="009F16D1">
              <w:rPr>
                <w:rFonts w:ascii="Times New Roman" w:hAnsi="Times New Roman"/>
                <w:color w:val="000000"/>
                <w:sz w:val="24"/>
                <w:szCs w:val="24"/>
              </w:rPr>
              <w:t xml:space="preserve"> 0 </w:t>
            </w:r>
          </w:p>
        </w:tc>
        <w:tc>
          <w:tcPr>
            <w:tcW w:w="0" w:type="auto"/>
            <w:gridSpan w:val="2"/>
            <w:tcMar>
              <w:top w:w="50" w:type="dxa"/>
              <w:left w:w="100" w:type="dxa"/>
            </w:tcMar>
            <w:vAlign w:val="center"/>
          </w:tcPr>
          <w:p w:rsidR="006D08F2" w:rsidRPr="009F16D1" w:rsidRDefault="006D08F2">
            <w:pPr>
              <w:rPr>
                <w:sz w:val="24"/>
                <w:szCs w:val="24"/>
              </w:rPr>
            </w:pPr>
          </w:p>
        </w:tc>
      </w:tr>
    </w:tbl>
    <w:p w:rsidR="006D08F2" w:rsidRPr="009F16D1" w:rsidRDefault="006D08F2">
      <w:pPr>
        <w:rPr>
          <w:sz w:val="24"/>
          <w:szCs w:val="24"/>
        </w:rPr>
        <w:sectPr w:rsidR="006D08F2" w:rsidRPr="009F16D1">
          <w:pgSz w:w="16383" w:h="11906" w:orient="landscape"/>
          <w:pgMar w:top="1134" w:right="850" w:bottom="1134" w:left="1701" w:header="720" w:footer="720" w:gutter="0"/>
          <w:cols w:space="720"/>
        </w:sectPr>
      </w:pPr>
    </w:p>
    <w:p w:rsidR="006D08F2" w:rsidRPr="009F16D1" w:rsidRDefault="006D08F2">
      <w:pPr>
        <w:rPr>
          <w:sz w:val="24"/>
          <w:szCs w:val="24"/>
        </w:rPr>
        <w:sectPr w:rsidR="006D08F2" w:rsidRPr="009F16D1">
          <w:pgSz w:w="16383" w:h="11906" w:orient="landscape"/>
          <w:pgMar w:top="1134" w:right="850" w:bottom="1134" w:left="1701" w:header="720" w:footer="720" w:gutter="0"/>
          <w:cols w:space="720"/>
        </w:sectPr>
      </w:pPr>
    </w:p>
    <w:p w:rsidR="006D08F2" w:rsidRPr="009F16D1" w:rsidRDefault="00C206C3">
      <w:pPr>
        <w:spacing w:after="0"/>
        <w:ind w:left="120"/>
        <w:rPr>
          <w:sz w:val="24"/>
          <w:szCs w:val="24"/>
        </w:rPr>
      </w:pPr>
      <w:bookmarkStart w:id="7" w:name="block-32440813"/>
      <w:bookmarkEnd w:id="6"/>
      <w:r w:rsidRPr="009F16D1">
        <w:rPr>
          <w:rFonts w:ascii="Times New Roman" w:hAnsi="Times New Roman"/>
          <w:b/>
          <w:color w:val="000000"/>
          <w:sz w:val="24"/>
          <w:szCs w:val="24"/>
        </w:rPr>
        <w:lastRenderedPageBreak/>
        <w:t>УЧЕБНО-МЕТОДИЧЕСКОЕ ОБЕСПЕЧЕНИЕ ОБРАЗОВАТЕЛЬНОГО ПРОЦЕССА</w:t>
      </w:r>
    </w:p>
    <w:p w:rsidR="006D08F2" w:rsidRPr="009F16D1" w:rsidRDefault="00C206C3">
      <w:pPr>
        <w:spacing w:after="0" w:line="480" w:lineRule="auto"/>
        <w:ind w:left="120"/>
        <w:rPr>
          <w:sz w:val="24"/>
          <w:szCs w:val="24"/>
        </w:rPr>
      </w:pPr>
      <w:r w:rsidRPr="009F16D1">
        <w:rPr>
          <w:rFonts w:ascii="Times New Roman" w:hAnsi="Times New Roman"/>
          <w:b/>
          <w:color w:val="000000"/>
          <w:sz w:val="24"/>
          <w:szCs w:val="24"/>
        </w:rPr>
        <w:t>ОБЯЗАТЕЛЬНЫЕ УЧЕБНЫЕ МАТЕРИАЛЫ ДЛЯ УЧЕНИКА</w:t>
      </w:r>
    </w:p>
    <w:p w:rsidR="006D08F2" w:rsidRPr="009F16D1" w:rsidRDefault="006D08F2">
      <w:pPr>
        <w:spacing w:after="0" w:line="480" w:lineRule="auto"/>
        <w:ind w:left="120"/>
        <w:rPr>
          <w:sz w:val="24"/>
          <w:szCs w:val="24"/>
        </w:rPr>
      </w:pPr>
    </w:p>
    <w:p w:rsidR="006D08F2" w:rsidRPr="009F16D1" w:rsidRDefault="006D08F2">
      <w:pPr>
        <w:spacing w:after="0" w:line="480" w:lineRule="auto"/>
        <w:ind w:left="120"/>
        <w:rPr>
          <w:sz w:val="24"/>
          <w:szCs w:val="24"/>
        </w:rPr>
      </w:pPr>
    </w:p>
    <w:p w:rsidR="006D08F2" w:rsidRPr="009F16D1" w:rsidRDefault="006D08F2">
      <w:pPr>
        <w:spacing w:after="0"/>
        <w:ind w:left="120"/>
        <w:rPr>
          <w:sz w:val="24"/>
          <w:szCs w:val="24"/>
        </w:rPr>
      </w:pPr>
    </w:p>
    <w:p w:rsidR="006D08F2" w:rsidRPr="009F16D1" w:rsidRDefault="00C206C3">
      <w:pPr>
        <w:spacing w:after="0" w:line="480" w:lineRule="auto"/>
        <w:ind w:left="120"/>
        <w:rPr>
          <w:sz w:val="24"/>
          <w:szCs w:val="24"/>
        </w:rPr>
      </w:pPr>
      <w:r w:rsidRPr="009F16D1">
        <w:rPr>
          <w:rFonts w:ascii="Times New Roman" w:hAnsi="Times New Roman"/>
          <w:b/>
          <w:color w:val="000000"/>
          <w:sz w:val="24"/>
          <w:szCs w:val="24"/>
        </w:rPr>
        <w:t>МЕТОДИЧЕСКИЕ МАТЕРИАЛЫ ДЛЯ УЧИТЕЛЯ</w:t>
      </w:r>
    </w:p>
    <w:p w:rsidR="006D08F2" w:rsidRPr="009F16D1" w:rsidRDefault="006D08F2">
      <w:pPr>
        <w:spacing w:after="0" w:line="480" w:lineRule="auto"/>
        <w:ind w:left="120"/>
        <w:rPr>
          <w:sz w:val="24"/>
          <w:szCs w:val="24"/>
        </w:rPr>
      </w:pPr>
    </w:p>
    <w:p w:rsidR="006D08F2" w:rsidRPr="009F16D1" w:rsidRDefault="006D08F2">
      <w:pPr>
        <w:spacing w:after="0"/>
        <w:ind w:left="120"/>
        <w:rPr>
          <w:sz w:val="24"/>
          <w:szCs w:val="24"/>
        </w:rPr>
      </w:pPr>
    </w:p>
    <w:p w:rsidR="006D08F2" w:rsidRPr="009F16D1" w:rsidRDefault="00C206C3">
      <w:pPr>
        <w:spacing w:after="0" w:line="480" w:lineRule="auto"/>
        <w:ind w:left="120"/>
        <w:rPr>
          <w:sz w:val="24"/>
          <w:szCs w:val="24"/>
          <w:lang w:val="ru-RU"/>
        </w:rPr>
      </w:pPr>
      <w:r w:rsidRPr="009F16D1">
        <w:rPr>
          <w:rFonts w:ascii="Times New Roman" w:hAnsi="Times New Roman"/>
          <w:b/>
          <w:color w:val="000000"/>
          <w:sz w:val="24"/>
          <w:szCs w:val="24"/>
          <w:lang w:val="ru-RU"/>
        </w:rPr>
        <w:t>ЦИФРОВЫЕ ОБРАЗОВАТЕЛЬНЫЕ РЕСУРСЫ И РЕСУРСЫ СЕТИ ИНТЕРНЕТ</w:t>
      </w:r>
    </w:p>
    <w:p w:rsidR="006D08F2" w:rsidRPr="009F16D1" w:rsidRDefault="006D08F2">
      <w:pPr>
        <w:spacing w:after="0" w:line="480" w:lineRule="auto"/>
        <w:ind w:left="120"/>
        <w:rPr>
          <w:sz w:val="24"/>
          <w:szCs w:val="24"/>
          <w:lang w:val="ru-RU"/>
        </w:rPr>
      </w:pPr>
    </w:p>
    <w:p w:rsidR="006D08F2" w:rsidRPr="009F16D1" w:rsidRDefault="006D08F2">
      <w:pPr>
        <w:rPr>
          <w:sz w:val="24"/>
          <w:szCs w:val="24"/>
          <w:lang w:val="ru-RU"/>
        </w:rPr>
        <w:sectPr w:rsidR="006D08F2" w:rsidRPr="009F16D1">
          <w:pgSz w:w="11906" w:h="16383"/>
          <w:pgMar w:top="1134" w:right="850" w:bottom="1134" w:left="1701" w:header="720" w:footer="720" w:gutter="0"/>
          <w:cols w:space="720"/>
        </w:sectPr>
      </w:pPr>
    </w:p>
    <w:bookmarkEnd w:id="7"/>
    <w:p w:rsidR="00C206C3" w:rsidRPr="009F16D1" w:rsidRDefault="00C206C3">
      <w:pPr>
        <w:rPr>
          <w:sz w:val="24"/>
          <w:szCs w:val="24"/>
          <w:lang w:val="ru-RU"/>
        </w:rPr>
      </w:pPr>
    </w:p>
    <w:sectPr w:rsidR="00C206C3" w:rsidRPr="009F16D1" w:rsidSect="006D08F2">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58F0BAF"/>
    <w:multiLevelType w:val="multilevel"/>
    <w:tmpl w:val="C34E41B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proofState w:spelling="clean" w:grammar="clean"/>
  <w:defaultTabStop w:val="708"/>
  <w:drawingGridHorizontalSpacing w:val="110"/>
  <w:displayHorizontalDrawingGridEvery w:val="2"/>
  <w:characterSpacingControl w:val="doNotCompress"/>
  <w:compat/>
  <w:rsids>
    <w:rsidRoot w:val="006D08F2"/>
    <w:rsid w:val="000A07A4"/>
    <w:rsid w:val="002A2A3C"/>
    <w:rsid w:val="006D08F2"/>
    <w:rsid w:val="008634C3"/>
    <w:rsid w:val="009F16D1"/>
    <w:rsid w:val="00A8616D"/>
    <w:rsid w:val="00BF312B"/>
    <w:rsid w:val="00C206C3"/>
    <w:rsid w:val="00C67DBD"/>
    <w:rsid w:val="00D10CC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6D08F2"/>
    <w:rPr>
      <w:color w:val="0000FF" w:themeColor="hyperlink"/>
      <w:u w:val="single"/>
    </w:rPr>
  </w:style>
  <w:style w:type="table" w:styleId="ac">
    <w:name w:val="Table Grid"/>
    <w:basedOn w:val="a1"/>
    <w:uiPriority w:val="59"/>
    <w:rsid w:val="006D08F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3" Type="http://schemas.openxmlformats.org/officeDocument/2006/relationships/hyperlink" Target="https://m.edsoo.ru/7f41b590" TargetMode="External"/><Relationship Id="rId18" Type="http://schemas.openxmlformats.org/officeDocument/2006/relationships/hyperlink" Target="https://m.edsoo.ru/f5eac746" TargetMode="External"/><Relationship Id="rId26" Type="http://schemas.openxmlformats.org/officeDocument/2006/relationships/hyperlink" Target="https://m.edsoo.ru/f5eaf78e" TargetMode="External"/><Relationship Id="rId39" Type="http://schemas.openxmlformats.org/officeDocument/2006/relationships/hyperlink" Target="https://m.edsoo.ru/f5eb1da4" TargetMode="External"/><Relationship Id="rId3" Type="http://schemas.openxmlformats.org/officeDocument/2006/relationships/settings" Target="settings.xml"/><Relationship Id="rId21" Type="http://schemas.openxmlformats.org/officeDocument/2006/relationships/hyperlink" Target="https://m.edsoo.ru/f5eacdf4" TargetMode="External"/><Relationship Id="rId34" Type="http://schemas.openxmlformats.org/officeDocument/2006/relationships/hyperlink" Target="https://m.edsoo.ru/f5eb0c10" TargetMode="External"/><Relationship Id="rId42" Type="http://schemas.openxmlformats.org/officeDocument/2006/relationships/hyperlink" Target="https://m.edsoo.ru/f5eb23a8" TargetMode="External"/><Relationship Id="rId47" Type="http://schemas.openxmlformats.org/officeDocument/2006/relationships/hyperlink" Target="https://m.edsoo.ru/f5eb4842" TargetMode="External"/><Relationship Id="rId50" Type="http://schemas.openxmlformats.org/officeDocument/2006/relationships/fontTable" Target="fontTable.xml"/><Relationship Id="rId7" Type="http://schemas.openxmlformats.org/officeDocument/2006/relationships/hyperlink" Target="https://m.edsoo.ru/7f419506" TargetMode="External"/><Relationship Id="rId12" Type="http://schemas.openxmlformats.org/officeDocument/2006/relationships/hyperlink" Target="https://m.edsoo.ru/7f419506" TargetMode="External"/><Relationship Id="rId17" Type="http://schemas.openxmlformats.org/officeDocument/2006/relationships/hyperlink" Target="https://m.edsoo.ru/7f41b590" TargetMode="External"/><Relationship Id="rId25" Type="http://schemas.openxmlformats.org/officeDocument/2006/relationships/hyperlink" Target="https://m.edsoo.ru/f5eaefa0" TargetMode="External"/><Relationship Id="rId33" Type="http://schemas.openxmlformats.org/officeDocument/2006/relationships/hyperlink" Target="https://m.edsoo.ru/f5eb0c10" TargetMode="External"/><Relationship Id="rId38" Type="http://schemas.openxmlformats.org/officeDocument/2006/relationships/hyperlink" Target="https://m.edsoo.ru/f5eb1ac0" TargetMode="External"/><Relationship Id="rId46" Type="http://schemas.openxmlformats.org/officeDocument/2006/relationships/hyperlink" Target="https://m.edsoo.ru/f5eb46da" TargetMode="External"/><Relationship Id="rId2" Type="http://schemas.openxmlformats.org/officeDocument/2006/relationships/styles" Target="styles.xml"/><Relationship Id="rId16" Type="http://schemas.openxmlformats.org/officeDocument/2006/relationships/hyperlink" Target="https://m.edsoo.ru/7f41b590" TargetMode="External"/><Relationship Id="rId20" Type="http://schemas.openxmlformats.org/officeDocument/2006/relationships/hyperlink" Target="https://m.edsoo.ru/f5eac8c2" TargetMode="External"/><Relationship Id="rId29" Type="http://schemas.openxmlformats.org/officeDocument/2006/relationships/hyperlink" Target="https://m.edsoo.ru/f5eafd42" TargetMode="External"/><Relationship Id="rId41" Type="http://schemas.openxmlformats.org/officeDocument/2006/relationships/hyperlink" Target="https://m.edsoo.ru/f5eb222c" TargetMode="External"/><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hyperlink" Target="https://m.edsoo.ru/7f419506" TargetMode="External"/><Relationship Id="rId24" Type="http://schemas.openxmlformats.org/officeDocument/2006/relationships/hyperlink" Target="https://m.edsoo.ru/f5ead68c" TargetMode="External"/><Relationship Id="rId32" Type="http://schemas.openxmlformats.org/officeDocument/2006/relationships/hyperlink" Target="https://m.edsoo.ru/f5eb0c10" TargetMode="External"/><Relationship Id="rId37" Type="http://schemas.openxmlformats.org/officeDocument/2006/relationships/hyperlink" Target="https://m.edsoo.ru/f5eb0efe" TargetMode="External"/><Relationship Id="rId40" Type="http://schemas.openxmlformats.org/officeDocument/2006/relationships/hyperlink" Target="https://m.edsoo.ru/f5eb209c" TargetMode="External"/><Relationship Id="rId45" Type="http://schemas.openxmlformats.org/officeDocument/2006/relationships/hyperlink" Target="https://m.edsoo.ru/f5eb46da" TargetMode="External"/><Relationship Id="rId5" Type="http://schemas.openxmlformats.org/officeDocument/2006/relationships/image" Target="media/image1.emf"/><Relationship Id="rId15" Type="http://schemas.openxmlformats.org/officeDocument/2006/relationships/hyperlink" Target="https://m.edsoo.ru/7f41b590" TargetMode="External"/><Relationship Id="rId23" Type="http://schemas.openxmlformats.org/officeDocument/2006/relationships/hyperlink" Target="https://m.edsoo.ru/f5ead51a" TargetMode="External"/><Relationship Id="rId28" Type="http://schemas.openxmlformats.org/officeDocument/2006/relationships/hyperlink" Target="https://m.edsoo.ru/f5eafef0" TargetMode="External"/><Relationship Id="rId36" Type="http://schemas.openxmlformats.org/officeDocument/2006/relationships/hyperlink" Target="https://m.edsoo.ru/f5eb14e4" TargetMode="External"/><Relationship Id="rId49" Type="http://schemas.openxmlformats.org/officeDocument/2006/relationships/hyperlink" Target="https://m.edsoo.ru/f5eb46da" TargetMode="External"/><Relationship Id="rId10" Type="http://schemas.openxmlformats.org/officeDocument/2006/relationships/hyperlink" Target="https://m.edsoo.ru/7f419506" TargetMode="External"/><Relationship Id="rId19" Type="http://schemas.openxmlformats.org/officeDocument/2006/relationships/hyperlink" Target="https://m.edsoo.ru/f5eac8c2" TargetMode="External"/><Relationship Id="rId31" Type="http://schemas.openxmlformats.org/officeDocument/2006/relationships/hyperlink" Target="https://m.edsoo.ru/f5eb038c" TargetMode="External"/><Relationship Id="rId44" Type="http://schemas.openxmlformats.org/officeDocument/2006/relationships/hyperlink" Target="https://m.edsoo.ru/f5eb2c0e" TargetMode="External"/><Relationship Id="rId4" Type="http://schemas.openxmlformats.org/officeDocument/2006/relationships/webSettings" Target="webSettings.xml"/><Relationship Id="rId9" Type="http://schemas.openxmlformats.org/officeDocument/2006/relationships/hyperlink" Target="https://m.edsoo.ru/7f419506" TargetMode="External"/><Relationship Id="rId14" Type="http://schemas.openxmlformats.org/officeDocument/2006/relationships/hyperlink" Target="https://m.edsoo.ru/7f41b590" TargetMode="External"/><Relationship Id="rId22" Type="http://schemas.openxmlformats.org/officeDocument/2006/relationships/hyperlink" Target="https://m.edsoo.ru/f5eacf84" TargetMode="External"/><Relationship Id="rId27" Type="http://schemas.openxmlformats.org/officeDocument/2006/relationships/hyperlink" Target="https://m.edsoo.ru/f5eaf946" TargetMode="External"/><Relationship Id="rId30" Type="http://schemas.openxmlformats.org/officeDocument/2006/relationships/hyperlink" Target="https://m.edsoo.ru/f5eb0210" TargetMode="External"/><Relationship Id="rId35" Type="http://schemas.openxmlformats.org/officeDocument/2006/relationships/hyperlink" Target="https://m.edsoo.ru/f5eb0c10" TargetMode="External"/><Relationship Id="rId43" Type="http://schemas.openxmlformats.org/officeDocument/2006/relationships/hyperlink" Target="https://m.edsoo.ru/f5eb279a" TargetMode="External"/><Relationship Id="rId48" Type="http://schemas.openxmlformats.org/officeDocument/2006/relationships/hyperlink" Target="https://m.edsoo.ru/f5eb46da" TargetMode="External"/><Relationship Id="rId8" Type="http://schemas.openxmlformats.org/officeDocument/2006/relationships/hyperlink" Target="https://m.edsoo.ru/7f419506" TargetMode="External"/><Relationship Id="rId51"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37</Pages>
  <Words>10681</Words>
  <Characters>60882</Characters>
  <Application>Microsoft Office Word</Application>
  <DocSecurity>0</DocSecurity>
  <Lines>507</Lines>
  <Paragraphs>142</Paragraphs>
  <ScaleCrop>false</ScaleCrop>
  <Company/>
  <LinksUpToDate>false</LinksUpToDate>
  <CharactersWithSpaces>71421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Мой</dc:creator>
  <cp:lastModifiedBy>Пользователь Windows</cp:lastModifiedBy>
  <cp:revision>6</cp:revision>
  <cp:lastPrinted>2024-08-06T11:49:00Z</cp:lastPrinted>
  <dcterms:created xsi:type="dcterms:W3CDTF">2024-08-06T02:29:00Z</dcterms:created>
  <dcterms:modified xsi:type="dcterms:W3CDTF">2024-10-23T03:47:00Z</dcterms:modified>
</cp:coreProperties>
</file>