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2624" w:rsidRDefault="002024E2" w:rsidP="00C92519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0" w:name="block-32833640"/>
      <w:r>
        <w:rPr>
          <w:rFonts w:ascii="Times New Roman" w:hAnsi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>
            <wp:extent cx="6645910" cy="9370503"/>
            <wp:effectExtent l="1905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70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5D7" w:rsidRPr="003F2624" w:rsidRDefault="00A96CEF" w:rsidP="00C92519">
      <w:p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9075D7" w:rsidRPr="003F2624" w:rsidRDefault="009075D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Алгебра является одним из опорных курсов основного общего образования: она обеспечивает изучение других дисциплин, как </w:t>
      </w:r>
      <w:proofErr w:type="spellStart"/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естественно-научного</w:t>
      </w:r>
      <w:proofErr w:type="spellEnd"/>
      <w:proofErr w:type="gram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</w:t>
      </w:r>
      <w:proofErr w:type="spell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аргументированно</w:t>
      </w:r>
      <w:proofErr w:type="spell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обосновывать свои действия и выводы, формулировать утверждения. Освоение курса алгебры обеспечивает развитие логического мышления </w:t>
      </w: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обучающихся</w:t>
      </w:r>
      <w:proofErr w:type="gram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является реализацией </w:t>
      </w:r>
      <w:proofErr w:type="spell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деятельностного</w:t>
      </w:r>
      <w:proofErr w:type="spell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принципа обучения.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В структуре программы учебного курса «Алгебра» для основного общего образования основное место занимают содержательно-методические линии: «Числа и вычисления», «Алгебраические 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учебного курса </w:t>
      </w: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обучающимся</w:t>
      </w:r>
      <w:proofErr w:type="gram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представлений о действительном числе. Завершение освоения числовой линии отнесено к среднему общему образованию.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Содержание двух алгебраических линий – 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практико-ориентированных задач.</w:t>
      </w:r>
      <w:proofErr w:type="gram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уровне основного общего 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 функционально-графической линии нацелено на получение </w:t>
      </w: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обучающимися</w:t>
      </w:r>
      <w:proofErr w:type="gram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знаний о функциях как важнейшей математической модели для описания и исследования разнообразных процессов и явлений в природе и обществе. </w:t>
      </w: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Изучение материала способствует развитию у обучающихся умения использовать различные выразительные средства языка математики – словесные, символические, графические, вносит вклад в формирование представлений о роли математики в развитии цивилизации и культуры.</w:t>
      </w:r>
      <w:proofErr w:type="gramEnd"/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1" w:name="88e7274f-146c-45cf-bb6c-0aa84ae038d1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На изучение учебного курса «Алгебра» отводится 306 часов: в 7 классе – 102 часа (3 часа в неделю), в 8 классе – 102 часа (3 часа в неделю), в 9 классе – 102 часа (3 часа в неделю).</w:t>
      </w:r>
      <w:bookmarkEnd w:id="1"/>
    </w:p>
    <w:p w:rsidR="009075D7" w:rsidRPr="003F2624" w:rsidRDefault="009075D7">
      <w:pPr>
        <w:rPr>
          <w:sz w:val="24"/>
          <w:szCs w:val="24"/>
          <w:lang w:val="ru-RU"/>
        </w:rPr>
        <w:sectPr w:rsidR="009075D7" w:rsidRPr="003F2624" w:rsidSect="003F2624">
          <w:type w:val="continuous"/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2" w:name="block-32833641"/>
      <w:bookmarkEnd w:id="0"/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ОБУЧЕНИЯ</w:t>
      </w:r>
    </w:p>
    <w:p w:rsidR="009075D7" w:rsidRPr="003F2624" w:rsidRDefault="009075D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7 КЛАСС</w:t>
      </w:r>
    </w:p>
    <w:p w:rsidR="009075D7" w:rsidRPr="003F2624" w:rsidRDefault="009075D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Числа и вычисления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Дроби обыкновенные и десятичные, переход от одной формы записи дробей к другой. Понятие рационального числа, запись, сравнение, упорядочивание рациональных чисел. Арифметические действия с рациональными числами. Решение задач из реальной практики на части, на дроби.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Степень с натуральным показателем: определение, преобразование выражений на основе определения, запись больших чисел. Проценты, запись процентов в виде дроби и дроби в виде процентов. Три основные задачи на проценты, решение задач из реальной практики.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Применение признаков делимости, разложение на множители натуральных чисел.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Реальные зависимости, в том числе прямая и обратная пропорциональности.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3" w:name="_Toc124426221"/>
      <w:bookmarkEnd w:id="3"/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Алгебраические выражения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Переменные, числовое значение выражения с переменной. Допустимые значения переменных. Представление зависимости между величинами в виде формулы. Вычисления по формулам. Преобразование буквенных выражений, тождественно равные выражения, правила преобразования сумм и произведений, правила раскрытия скобок и приведения подобных слагаемых.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Свойства степени с натуральным показателем.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квадратов. Разложение многочленов на множители.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4" w:name="_Toc124426222"/>
      <w:bookmarkEnd w:id="4"/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Уравнения и неравенства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Уравнение, корень уравнения, правила преобразования уравнения, равносильность уравнений.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Линейное уравнение с одной переменной, число корней линейного уравнения, решение линейных уравнений. Составление уравнений по условию задачи. Решение текстовых задач с помощью уравнений.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Линейное уравнение с двумя переменными и его график. Система двух линейных уравнений с двумя переменными. Решение систем уравнений способом подстановки. Примеры решения текстовых задач с помощью систем уравнений.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Функции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Координата точки </w:t>
      </w: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на</w:t>
      </w:r>
      <w:proofErr w:type="gram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прямой. Числовые промежутки. Расстояние между двумя точками </w:t>
      </w: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координатной</w:t>
      </w:r>
      <w:proofErr w:type="gram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прямой.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Прямоугольная система координат, оси </w:t>
      </w:r>
      <w:r w:rsidRPr="003F2624">
        <w:rPr>
          <w:rFonts w:ascii="Times New Roman" w:hAnsi="Times New Roman"/>
          <w:i/>
          <w:color w:val="000000"/>
          <w:sz w:val="24"/>
          <w:szCs w:val="24"/>
        </w:rPr>
        <w:t>Ox</w:t>
      </w:r>
      <w:r w:rsidRPr="003F2624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</w:t>
      </w: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и </w:t>
      </w:r>
      <w:proofErr w:type="spellStart"/>
      <w:r w:rsidRPr="003F2624">
        <w:rPr>
          <w:rFonts w:ascii="Times New Roman" w:hAnsi="Times New Roman"/>
          <w:i/>
          <w:color w:val="000000"/>
          <w:sz w:val="24"/>
          <w:szCs w:val="24"/>
        </w:rPr>
        <w:t>Oy</w:t>
      </w:r>
      <w:proofErr w:type="spell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. Абсцисса и ордината точки на координатной плоскости. Примеры графиков, заданных формулами. Чтение графиков реальных зависимостей. Понятие функции. График функции. Свойства функций. Линейная функция, её график. График функции </w:t>
      </w:r>
      <w:r w:rsidRPr="003F2624">
        <w:rPr>
          <w:rFonts w:ascii="Times New Roman" w:hAnsi="Times New Roman"/>
          <w:color w:val="000000"/>
          <w:sz w:val="24"/>
          <w:szCs w:val="24"/>
        </w:rPr>
        <w:t>y</w:t>
      </w: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= |</w:t>
      </w:r>
      <w:r w:rsidRPr="003F2624">
        <w:rPr>
          <w:rFonts w:ascii="Times New Roman" w:hAnsi="Times New Roman"/>
          <w:color w:val="000000"/>
          <w:sz w:val="24"/>
          <w:szCs w:val="24"/>
        </w:rPr>
        <w:t>x</w:t>
      </w: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|. Графическое решение линейных уравнений и систем линейных уравнений.</w:t>
      </w:r>
    </w:p>
    <w:p w:rsidR="003F2624" w:rsidRDefault="003F2624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5" w:name="block-32833635"/>
      <w:bookmarkEnd w:id="2"/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9075D7" w:rsidRPr="003F2624" w:rsidRDefault="009075D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Личностные результаты </w:t>
      </w: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освоения программы учебного курса «Алгебра» характеризуются: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1) патриотическое воспитание: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2) гражданское и духовно-нравственное воспитание: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3) трудовое воспитание: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4) эстетическое воспитание: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5) ценности научного познания: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6) физическое воспитание, формирование культуры здоровья и эмоционального благополучия: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</w:t>
      </w:r>
      <w:proofErr w:type="spell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сформированностью</w:t>
      </w:r>
      <w:proofErr w:type="spell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навыка рефлексии, признанием своего права на ошибку и такого же права другого человека;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7) экологическое воспитание: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8) адаптация к изменяющимся условиям социальной и природной среды: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действия:</w:t>
      </w:r>
    </w:p>
    <w:p w:rsidR="009075D7" w:rsidRPr="003F2624" w:rsidRDefault="00A96CE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</w:t>
      </w: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существенный признак классификации, основания для обобщения и сравнения, критерии проводимого анализа;</w:t>
      </w:r>
    </w:p>
    <w:p w:rsidR="009075D7" w:rsidRPr="003F2624" w:rsidRDefault="00A96CE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9075D7" w:rsidRPr="003F2624" w:rsidRDefault="00A96CE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9075D7" w:rsidRPr="003F2624" w:rsidRDefault="00A96CE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9075D7" w:rsidRPr="003F2624" w:rsidRDefault="00A96CE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</w:t>
      </w:r>
      <w:proofErr w:type="spell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контрпримеры</w:t>
      </w:r>
      <w:proofErr w:type="spell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, обосновывать собственные рассуждения;</w:t>
      </w:r>
    </w:p>
    <w:p w:rsidR="009075D7" w:rsidRPr="003F2624" w:rsidRDefault="00A96CE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Базовые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исследовательские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3F2624">
        <w:rPr>
          <w:rFonts w:ascii="Times New Roman" w:hAnsi="Times New Roman"/>
          <w:color w:val="000000"/>
          <w:sz w:val="24"/>
          <w:szCs w:val="24"/>
        </w:rPr>
        <w:t>:</w:t>
      </w:r>
    </w:p>
    <w:p w:rsidR="009075D7" w:rsidRPr="003F2624" w:rsidRDefault="00A96CE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9075D7" w:rsidRPr="003F2624" w:rsidRDefault="00A96CE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9075D7" w:rsidRPr="003F2624" w:rsidRDefault="00A96CE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9075D7" w:rsidRPr="003F2624" w:rsidRDefault="00A96CE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Работа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 с </w:t>
      </w: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информацией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9075D7" w:rsidRPr="003F2624" w:rsidRDefault="00A96CE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9075D7" w:rsidRPr="003F2624" w:rsidRDefault="00A96CE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9075D7" w:rsidRPr="003F2624" w:rsidRDefault="00A96CE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9075D7" w:rsidRPr="003F2624" w:rsidRDefault="00A96CE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Коммуникативные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9075D7" w:rsidRPr="003F2624" w:rsidRDefault="00A96CE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9075D7" w:rsidRPr="003F2624" w:rsidRDefault="00A96CE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9075D7" w:rsidRPr="003F2624" w:rsidRDefault="00A96CE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9075D7" w:rsidRPr="003F2624" w:rsidRDefault="00A96CE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9075D7" w:rsidRPr="003F2624" w:rsidRDefault="00A96CE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9075D7" w:rsidRPr="003F2624" w:rsidRDefault="00A96CE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Самоорганизация:</w:t>
      </w:r>
    </w:p>
    <w:p w:rsidR="009075D7" w:rsidRPr="003F2624" w:rsidRDefault="00A96CEF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Самоконтроль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, </w:t>
      </w: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эмоциональный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3F2624">
        <w:rPr>
          <w:rFonts w:ascii="Times New Roman" w:hAnsi="Times New Roman"/>
          <w:b/>
          <w:color w:val="000000"/>
          <w:sz w:val="24"/>
          <w:szCs w:val="24"/>
        </w:rPr>
        <w:t>интеллект</w:t>
      </w:r>
      <w:proofErr w:type="spellEnd"/>
      <w:r w:rsidRPr="003F2624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9075D7" w:rsidRPr="003F2624" w:rsidRDefault="00A96CEF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9075D7" w:rsidRPr="003F2624" w:rsidRDefault="00A96CEF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9075D7" w:rsidRPr="003F2624" w:rsidRDefault="00A96CEF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соответствие результата деятельности поставленной цели и условиям, объяснять причины достижения или </w:t>
      </w:r>
      <w:proofErr w:type="spell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недостижения</w:t>
      </w:r>
      <w:proofErr w:type="spell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цели, находить ошибку, давать оценку приобретённому опыту.</w:t>
      </w:r>
    </w:p>
    <w:p w:rsidR="009075D7" w:rsidRPr="003F2624" w:rsidRDefault="009075D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075D7" w:rsidRPr="003F2624" w:rsidRDefault="00A96CE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9075D7" w:rsidRPr="003F2624" w:rsidRDefault="009075D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6" w:name="_Toc124426234"/>
      <w:bookmarkEnd w:id="6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</w:t>
      </w: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в 7 классе</w:t>
      </w: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обучающийся</w:t>
      </w:r>
      <w:proofErr w:type="gram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получит следующие предметные результаты: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7" w:name="_Toc124426235"/>
      <w:bookmarkEnd w:id="7"/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Числа и вычисления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Выполнять, сочетая устные и письменные приёмы, арифметические действия с рациональными числами.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Находить значения числовых выражений, применять разнообразные способы и приёмы вычисления значений дробных выражений, содержащих обыкновенные и десятичные дроби.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  <w:proofErr w:type="gramEnd"/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Сравнивать и упорядочивать рациональные числа.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Округлять числа.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Выполнять прикидку и оценку результата вычислений, оценку значений числовых выражений. Выполнять действия со степенями с натуральными показателями.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Применять признаки делимости, разложение на множители натуральных чисел.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Решать практико-ориентированные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8" w:name="_Toc124426236"/>
      <w:bookmarkEnd w:id="8"/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Алгебраические выражения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Использовать алгебраическую терминологию и символику, применять её в процессе освоения учебного материала.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Находить значения буквенных выражений при заданных значениях переменных.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Выполнять умножение одночлена на многочлен и многочлена на многочлен, применять формулы квадрата суммы и квадрата разности.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Осуществлять разложение многочленов на множители с помощью вынесения за скобки общего множителя, группировки слагаемых, применения формул сокращённого умножения.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Использовать свойства степеней с натуральными показателями для преобразования выражений.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9" w:name="_Toc124426237"/>
      <w:bookmarkEnd w:id="9"/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Уравнения и неравенства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Решать линейные уравнения с одной переменной, применяя правила перехода от исходного уравнения </w:t>
      </w: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к</w:t>
      </w:r>
      <w:proofErr w:type="gram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равносильному ему. Проверять, является ли число корнем уравнения.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Применять графические методы при решении линейных уравнений и их систем.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Подбирать примеры пар чисел, являющихся решением линейного уравнения с двумя переменными.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Строить в координатной плоскости график линейного уравнения с двумя переменными, пользуясь графиком, приводить примеры решения уравнения.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Решать системы двух линейных уравнений с двумя переменными, в том числе графически.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10" w:name="_Toc124426238"/>
      <w:bookmarkEnd w:id="10"/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Функции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</w:t>
      </w:r>
      <w:proofErr w:type="gramEnd"/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Отмечать в координатной плоскости точки по заданным координатам, строить графики линейных функций. Строить график функции </w:t>
      </w:r>
      <w:r w:rsidRPr="003F2624">
        <w:rPr>
          <w:rFonts w:ascii="Times New Roman" w:hAnsi="Times New Roman"/>
          <w:color w:val="000000"/>
          <w:sz w:val="24"/>
          <w:szCs w:val="24"/>
        </w:rPr>
        <w:t>y</w:t>
      </w: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 xml:space="preserve"> = </w:t>
      </w:r>
      <w:proofErr w:type="spell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|х|</w:t>
      </w:r>
      <w:proofErr w:type="spellEnd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</w:t>
      </w:r>
      <w:proofErr w:type="gramEnd"/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Находить значение функции по значению её аргумента.</w:t>
      </w:r>
    </w:p>
    <w:p w:rsidR="009075D7" w:rsidRPr="003F2624" w:rsidRDefault="00A96CE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color w:val="000000"/>
          <w:sz w:val="24"/>
          <w:szCs w:val="24"/>
          <w:lang w:val="ru-RU"/>
        </w:rPr>
        <w:t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</w:t>
      </w:r>
    </w:p>
    <w:p w:rsidR="009075D7" w:rsidRPr="003F2624" w:rsidRDefault="009075D7">
      <w:pPr>
        <w:rPr>
          <w:sz w:val="24"/>
          <w:szCs w:val="24"/>
          <w:lang w:val="ru-RU"/>
        </w:rPr>
        <w:sectPr w:rsidR="009075D7" w:rsidRPr="003F2624" w:rsidSect="003F2624">
          <w:type w:val="continuous"/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9075D7" w:rsidRPr="003F2624" w:rsidRDefault="00A96CEF">
      <w:pPr>
        <w:spacing w:after="0"/>
        <w:ind w:left="120"/>
        <w:rPr>
          <w:sz w:val="24"/>
          <w:szCs w:val="24"/>
        </w:rPr>
      </w:pPr>
      <w:bookmarkStart w:id="11" w:name="block-32833636"/>
      <w:bookmarkEnd w:id="5"/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9075D7" w:rsidRPr="003F2624" w:rsidRDefault="00A96CEF">
      <w:pPr>
        <w:spacing w:after="0"/>
        <w:ind w:left="120"/>
        <w:rPr>
          <w:sz w:val="24"/>
          <w:szCs w:val="24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3063"/>
      </w:tblGrid>
      <w:tr w:rsidR="009075D7" w:rsidRPr="003F2624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9075D7" w:rsidRPr="003F2624" w:rsidRDefault="009075D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075D7" w:rsidRPr="003F2624" w:rsidRDefault="009075D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075D7" w:rsidRPr="003F2624" w:rsidRDefault="009075D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075D7" w:rsidRPr="003F26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075D7" w:rsidRPr="003F2624" w:rsidRDefault="009075D7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075D7" w:rsidRPr="003F2624" w:rsidRDefault="009075D7">
            <w:pPr>
              <w:rPr>
                <w:sz w:val="24"/>
                <w:szCs w:val="24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075D7" w:rsidRPr="003F2624" w:rsidRDefault="009075D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075D7" w:rsidRPr="003F2624" w:rsidRDefault="009075D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075D7" w:rsidRPr="003F2624" w:rsidRDefault="009075D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075D7" w:rsidRPr="003F2624" w:rsidRDefault="009075D7">
            <w:pPr>
              <w:rPr>
                <w:sz w:val="24"/>
                <w:szCs w:val="24"/>
              </w:rPr>
            </w:pPr>
          </w:p>
        </w:tc>
      </w:tr>
      <w:tr w:rsidR="009075D7" w:rsidRPr="002024E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Числа и вычисления. Рациональные числа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9075D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"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</w:hyperlink>
          </w:p>
        </w:tc>
      </w:tr>
      <w:tr w:rsidR="009075D7" w:rsidRPr="002024E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Алгебраические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выражения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9075D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"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</w:hyperlink>
          </w:p>
        </w:tc>
      </w:tr>
      <w:tr w:rsidR="009075D7" w:rsidRPr="002024E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Уравнения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неравенства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9075D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"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</w:hyperlink>
          </w:p>
        </w:tc>
      </w:tr>
      <w:tr w:rsidR="009075D7" w:rsidRPr="002024E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Координаты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графики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9075D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"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</w:hyperlink>
          </w:p>
        </w:tc>
      </w:tr>
      <w:tr w:rsidR="009075D7" w:rsidRPr="002024E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обобщение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9075D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"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3F2624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</w:hyperlink>
          </w:p>
        </w:tc>
      </w:tr>
      <w:tr w:rsidR="009075D7" w:rsidRPr="003F26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A96CEF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075D7" w:rsidRPr="003F2624" w:rsidRDefault="009075D7">
            <w:pPr>
              <w:rPr>
                <w:sz w:val="24"/>
                <w:szCs w:val="24"/>
              </w:rPr>
            </w:pPr>
          </w:p>
        </w:tc>
      </w:tr>
    </w:tbl>
    <w:p w:rsidR="009075D7" w:rsidRPr="003F2624" w:rsidRDefault="009075D7">
      <w:pPr>
        <w:rPr>
          <w:sz w:val="24"/>
          <w:szCs w:val="24"/>
        </w:rPr>
        <w:sectPr w:rsidR="009075D7" w:rsidRPr="003F2624" w:rsidSect="003F2624">
          <w:type w:val="continuous"/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3F2624" w:rsidRDefault="003F2624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12" w:name="block-32833637"/>
      <w:bookmarkEnd w:id="11"/>
    </w:p>
    <w:p w:rsidR="009075D7" w:rsidRPr="003F2624" w:rsidRDefault="00A96CEF">
      <w:pPr>
        <w:spacing w:after="0"/>
        <w:ind w:left="120"/>
        <w:rPr>
          <w:sz w:val="24"/>
          <w:szCs w:val="24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ПОУРОЧНОЕ ПЛАНИРОВАНИЕ </w:t>
      </w:r>
    </w:p>
    <w:p w:rsidR="009075D7" w:rsidRPr="003F2624" w:rsidRDefault="00A96CEF">
      <w:pPr>
        <w:spacing w:after="0"/>
        <w:ind w:left="120"/>
        <w:rPr>
          <w:sz w:val="24"/>
          <w:szCs w:val="24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995"/>
        <w:gridCol w:w="6335"/>
        <w:gridCol w:w="992"/>
        <w:gridCol w:w="1417"/>
        <w:gridCol w:w="1276"/>
        <w:gridCol w:w="3119"/>
      </w:tblGrid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633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685" w:type="dxa"/>
            <w:gridSpan w:val="3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311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2624" w:rsidRPr="003F2624" w:rsidRDefault="003F2624">
            <w:pPr>
              <w:rPr>
                <w:sz w:val="24"/>
                <w:szCs w:val="24"/>
              </w:rPr>
            </w:pPr>
          </w:p>
        </w:tc>
        <w:tc>
          <w:tcPr>
            <w:tcW w:w="633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2624" w:rsidRPr="003F2624" w:rsidRDefault="003F2624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262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11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2624" w:rsidRPr="003F2624" w:rsidRDefault="003F2624">
            <w:pPr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Понятие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рационального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числа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Сравнение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упорядочивание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рациональных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чисел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Сравнение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упорядочивание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рациональных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чисел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Сравнение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упорядочивание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рациональных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чисел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Степень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натуральным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показателем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4211</w:instrText>
            </w:r>
            <w:r w:rsidR="00CC7F2D">
              <w:instrText>de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4211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de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Степень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натуральным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показателем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421382"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421382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Степень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натуральным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показателем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42154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42154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Степень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натуральным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показателем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4218</w:instrText>
            </w:r>
            <w:r w:rsidR="00CC7F2D">
              <w:instrText>be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4218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be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Степень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натуральным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показателем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Признаки делимости, разложения на множители натуральных чисел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Признаки делимости, разложения на множители натуральных чисел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"Рациональные числа"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Буквенные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выражения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feec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feec</w:t>
            </w:r>
            <w:proofErr w:type="spellEnd"/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Формулы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Формулы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Переменные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Допустимые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значения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переменных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fafa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fafa</w:t>
            </w:r>
            <w:proofErr w:type="spellEnd"/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fd</w:instrText>
            </w:r>
            <w:r w:rsidR="00CC7F2D" w:rsidRPr="002024E2">
              <w:rPr>
                <w:lang w:val="ru-RU"/>
              </w:rPr>
              <w:instrText>70"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fd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70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421382"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421382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42154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42154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4218</w:instrText>
            </w:r>
            <w:r w:rsidR="00CC7F2D">
              <w:instrText>be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4218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be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Многочлены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42276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42276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Многочлены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422930"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422930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Сложение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вычитание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умножение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многочленов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422</w:instrText>
            </w:r>
            <w:r w:rsidR="00CC7F2D">
              <w:instrText>af</w:instrText>
            </w:r>
            <w:r w:rsidR="00CC7F2D" w:rsidRPr="002024E2">
              <w:rPr>
                <w:lang w:val="ru-RU"/>
              </w:rPr>
              <w:instrText>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422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af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Сложение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вычитание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умножение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многочленов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422</w:instrText>
            </w:r>
            <w:r w:rsidR="00CC7F2D">
              <w:instrText>cc</w:instrText>
            </w:r>
            <w:r w:rsidR="00CC7F2D" w:rsidRPr="002024E2">
              <w:rPr>
                <w:lang w:val="ru-RU"/>
              </w:rPr>
              <w:instrText>8"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422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cc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Сложение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вычитание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умножение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многочленов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422</w:instrText>
            </w:r>
            <w:r w:rsidR="00CC7F2D">
              <w:instrText>fca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422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fca</w:t>
            </w:r>
            <w:proofErr w:type="spellEnd"/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Сложение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вычитание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умножение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многочленов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423182"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423182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сокращённого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умножения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42432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42432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сокращённого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умножения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42464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42464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сокращённого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умножения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424</w:instrText>
            </w:r>
            <w:r w:rsidR="00CC7F2D">
              <w:instrText>c</w:instrText>
            </w:r>
            <w:r w:rsidR="00CC7F2D" w:rsidRPr="002024E2">
              <w:rPr>
                <w:lang w:val="ru-RU"/>
              </w:rPr>
              <w:instrText>12"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424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сокращённого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умножения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424</w:instrText>
            </w:r>
            <w:r w:rsidR="00CC7F2D">
              <w:instrText>fd</w:instrText>
            </w:r>
            <w:r w:rsidR="00CC7F2D" w:rsidRPr="002024E2">
              <w:rPr>
                <w:lang w:val="ru-RU"/>
              </w:rPr>
              <w:instrText>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424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fd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сокращённого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умножения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4251</w:instrText>
            </w:r>
            <w:r w:rsidR="00CC7F2D">
              <w:instrText>d</w:instrText>
            </w:r>
            <w:r w:rsidR="00CC7F2D" w:rsidRPr="002024E2">
              <w:rPr>
                <w:lang w:val="ru-RU"/>
              </w:rPr>
              <w:instrText>0"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4251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Разложение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множители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423312"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423312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Разложение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множители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4237</w:instrText>
            </w:r>
            <w:r w:rsidR="00CC7F2D">
              <w:instrText>fe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4237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fe</w:t>
            </w:r>
            <w:proofErr w:type="spellEnd"/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Разложение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множители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4239</w:instrText>
            </w:r>
            <w:r w:rsidR="00CC7F2D">
              <w:instrText>de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4239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de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Разложение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многочленов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множители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"Алгебраические выражения"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Уравнение, правила преобразования уравнения, равносильность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Линейное уравнение с одной переменной, решение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линейных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55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420482"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420482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Решение задач с помощью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42064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42064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Решение задач с помощью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420806"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420806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Решение задач с помощью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4209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0"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4209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Решение задач с помощью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420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6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420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Линейное уравнение с двумя переменными и его график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427</w:instrText>
            </w:r>
            <w:r w:rsidR="00CC7F2D">
              <w:instrText>c</w:instrText>
            </w:r>
            <w:r w:rsidR="00CC7F2D" w:rsidRPr="002024E2">
              <w:rPr>
                <w:lang w:val="ru-RU"/>
              </w:rPr>
              <w:instrText>32"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Линейное уравнение с двумя переменными и его график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427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8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42836</w:instrText>
            </w:r>
            <w:r w:rsidR="00CC7F2D">
              <w:instrText>c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42836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систем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уравнений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4284</w:instrText>
            </w:r>
            <w:r w:rsidR="00CC7F2D">
              <w:instrText>de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4284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de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систем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уравнений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42865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42865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систем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уравнений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4287</w:instrText>
            </w:r>
            <w:r w:rsidR="00CC7F2D">
              <w:instrText>d</w:instrText>
            </w:r>
            <w:r w:rsidR="00CC7F2D" w:rsidRPr="002024E2">
              <w:rPr>
                <w:lang w:val="ru-RU"/>
              </w:rPr>
              <w:instrText>6"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4287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систем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уравнений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71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систем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уравнений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"Линейные уравнения"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421044"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421044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Координата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точки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прямой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de</w:instrText>
            </w:r>
            <w:r w:rsidR="00CC7F2D" w:rsidRPr="002024E2">
              <w:rPr>
                <w:lang w:val="ru-RU"/>
              </w:rPr>
              <w:instrText>76"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de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76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Числовые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промежутки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dff</w:instrText>
            </w:r>
            <w:r w:rsidR="00CC7F2D" w:rsidRPr="002024E2">
              <w:rPr>
                <w:lang w:val="ru-RU"/>
              </w:rPr>
              <w:instrText>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dff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Числовые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промежутки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Расстояние между двумя точками </w:t>
            </w:r>
            <w:proofErr w:type="gramStart"/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координатной</w:t>
            </w:r>
            <w:proofErr w:type="gramEnd"/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прямой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Расстояние между двумя точками </w:t>
            </w:r>
            <w:proofErr w:type="gramStart"/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координатной</w:t>
            </w:r>
            <w:proofErr w:type="gramEnd"/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прямой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16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16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42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Примеры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заданных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8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8"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Примеры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заданных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ed</w:instrText>
            </w:r>
            <w:r w:rsidR="00CC7F2D" w:rsidRPr="002024E2">
              <w:rPr>
                <w:lang w:val="ru-RU"/>
              </w:rPr>
              <w:instrText>80"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80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Примеры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заданных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Примеры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заданных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формулами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Чтение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реальных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зависимостей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ea</w:instrText>
            </w:r>
            <w:r w:rsidR="00CC7F2D" w:rsidRPr="002024E2">
              <w:rPr>
                <w:lang w:val="ru-RU"/>
              </w:rPr>
              <w:instrText>24"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ea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24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Чтение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графиков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реальных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зависимостей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Понятие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ef</w:instrText>
            </w:r>
            <w:r w:rsidR="00CC7F2D" w:rsidRPr="002024E2">
              <w:rPr>
                <w:lang w:val="ru-RU"/>
              </w:rPr>
              <w:instrText>06"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06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Свойства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078"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078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Свойства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lastRenderedPageBreak/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1</w:instrText>
            </w:r>
            <w:r w:rsidR="00CC7F2D">
              <w:instrText>fe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fe</w:t>
            </w:r>
            <w:proofErr w:type="spellEnd"/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90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Линейная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функция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427282"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427282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Линейная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функция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427412"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427412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Построение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линейной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426</w:instrText>
            </w:r>
            <w:r w:rsidR="00CC7F2D">
              <w:instrText>d</w:instrText>
            </w:r>
            <w:r w:rsidR="00CC7F2D" w:rsidRPr="002024E2">
              <w:rPr>
                <w:lang w:val="ru-RU"/>
              </w:rPr>
              <w:instrText>1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426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Построение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графика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линейной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функции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y =|х|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График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функции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y =|х|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теме "Координаты и графики.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Функции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41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50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50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429</w:instrText>
            </w:r>
            <w:r w:rsidR="00CC7F2D">
              <w:instrText>c</w:instrText>
            </w:r>
            <w:r w:rsidR="00CC7F2D" w:rsidRPr="002024E2">
              <w:rPr>
                <w:lang w:val="ru-RU"/>
              </w:rPr>
              <w:instrText>6</w:instrText>
            </w:r>
            <w:r w:rsidR="00CC7F2D">
              <w:instrText>c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429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429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32"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429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32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0</w:instrText>
            </w:r>
            <w:r w:rsidR="00CC7F2D">
              <w:instrText>e</w:instrText>
            </w:r>
            <w:r w:rsidR="00CC7F2D" w:rsidRPr="002024E2">
              <w:rPr>
                <w:lang w:val="ru-RU"/>
              </w:rPr>
              <w:instrText>0"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</w:t>
            </w:r>
            <w:r w:rsidR="00CC7F2D">
              <w:fldChar w:fldCharType="end"/>
            </w: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27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CC7F2D">
              <w:fldChar w:fldCharType="end"/>
            </w:r>
          </w:p>
        </w:tc>
      </w:tr>
      <w:tr w:rsidR="003F2624" w:rsidRPr="003F2624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Итоговая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</w:t>
            </w:r>
            <w:proofErr w:type="spellEnd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2624" w:rsidRPr="002024E2" w:rsidTr="003F2624">
        <w:trPr>
          <w:trHeight w:val="144"/>
          <w:tblCellSpacing w:w="20" w:type="nil"/>
        </w:trPr>
        <w:tc>
          <w:tcPr>
            <w:tcW w:w="99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6335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CC7F2D">
              <w:fldChar w:fldCharType="begin"/>
            </w:r>
            <w:r w:rsidR="00CC7F2D">
              <w:instrText>HYPERLINK</w:instrText>
            </w:r>
            <w:r w:rsidR="00CC7F2D" w:rsidRPr="002024E2">
              <w:rPr>
                <w:lang w:val="ru-RU"/>
              </w:rPr>
              <w:instrText xml:space="preserve"> "</w:instrText>
            </w:r>
            <w:r w:rsidR="00CC7F2D">
              <w:instrText>https</w:instrText>
            </w:r>
            <w:r w:rsidR="00CC7F2D" w:rsidRPr="002024E2">
              <w:rPr>
                <w:lang w:val="ru-RU"/>
              </w:rPr>
              <w:instrText>://</w:instrText>
            </w:r>
            <w:r w:rsidR="00CC7F2D">
              <w:instrText>m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edsoo</w:instrText>
            </w:r>
            <w:r w:rsidR="00CC7F2D" w:rsidRPr="002024E2">
              <w:rPr>
                <w:lang w:val="ru-RU"/>
              </w:rPr>
              <w:instrText>.</w:instrText>
            </w:r>
            <w:r w:rsidR="00CC7F2D">
              <w:instrText>ru</w:instrText>
            </w:r>
            <w:r w:rsidR="00CC7F2D" w:rsidRPr="002024E2">
              <w:rPr>
                <w:lang w:val="ru-RU"/>
              </w:rPr>
              <w:instrText>/7</w:instrText>
            </w:r>
            <w:r w:rsidR="00CC7F2D">
              <w:instrText>f</w:instrText>
            </w:r>
            <w:r w:rsidR="00CC7F2D" w:rsidRPr="002024E2">
              <w:rPr>
                <w:lang w:val="ru-RU"/>
              </w:rPr>
              <w:instrText>42</w:instrText>
            </w:r>
            <w:r w:rsidR="00CC7F2D">
              <w:instrText>a</w:instrText>
            </w:r>
            <w:r w:rsidR="00CC7F2D" w:rsidRPr="002024E2">
              <w:rPr>
                <w:lang w:val="ru-RU"/>
              </w:rPr>
              <w:instrText>900" \</w:instrText>
            </w:r>
            <w:r w:rsidR="00CC7F2D">
              <w:instrText>h</w:instrText>
            </w:r>
            <w:r w:rsidR="00CC7F2D">
              <w:fldChar w:fldCharType="separate"/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3F2624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900</w:t>
            </w:r>
            <w:r w:rsidR="00CC7F2D">
              <w:fldChar w:fldCharType="end"/>
            </w:r>
          </w:p>
        </w:tc>
      </w:tr>
      <w:tr w:rsidR="003F2624" w:rsidRPr="003F2624" w:rsidTr="003F2624">
        <w:trPr>
          <w:gridAfter w:val="1"/>
          <w:wAfter w:w="3119" w:type="dxa"/>
          <w:trHeight w:val="144"/>
          <w:tblCellSpacing w:w="20" w:type="nil"/>
        </w:trPr>
        <w:tc>
          <w:tcPr>
            <w:tcW w:w="7330" w:type="dxa"/>
            <w:gridSpan w:val="2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3F2624" w:rsidRPr="003F2624" w:rsidRDefault="003F262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262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</w:tr>
    </w:tbl>
    <w:p w:rsidR="009075D7" w:rsidRPr="003F2624" w:rsidRDefault="009075D7">
      <w:pPr>
        <w:rPr>
          <w:sz w:val="24"/>
          <w:szCs w:val="24"/>
        </w:rPr>
        <w:sectPr w:rsidR="009075D7" w:rsidRPr="003F2624" w:rsidSect="003F2624">
          <w:type w:val="continuous"/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9075D7" w:rsidRPr="003F2624" w:rsidRDefault="009075D7">
      <w:pPr>
        <w:rPr>
          <w:sz w:val="24"/>
          <w:szCs w:val="24"/>
        </w:rPr>
        <w:sectPr w:rsidR="009075D7" w:rsidRPr="003F2624" w:rsidSect="003F2624">
          <w:type w:val="continuous"/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9075D7" w:rsidRPr="003F2624" w:rsidRDefault="00A96CEF">
      <w:pPr>
        <w:spacing w:after="0"/>
        <w:ind w:left="120"/>
        <w:rPr>
          <w:sz w:val="24"/>
          <w:szCs w:val="24"/>
          <w:lang w:val="ru-RU"/>
        </w:rPr>
      </w:pPr>
      <w:bookmarkStart w:id="13" w:name="block-32833638"/>
      <w:bookmarkEnd w:id="12"/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УЧЕБНО-МЕТОДИЧЕСКОЕ ОБЕСПЕЧЕНИЕ ОБРАЗОВАТЕЛЬНОГО ПРОЦЕССА</w:t>
      </w:r>
    </w:p>
    <w:p w:rsidR="009075D7" w:rsidRPr="003F2624" w:rsidRDefault="00A96CEF">
      <w:pPr>
        <w:spacing w:after="0" w:line="480" w:lineRule="auto"/>
        <w:ind w:left="120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ОБЯЗАТЕЛЬНЫЕ УЧЕБНЫЕ МАТЕРИАЛЫ ДЛЯ УЧЕНИКА</w:t>
      </w:r>
    </w:p>
    <w:p w:rsidR="009075D7" w:rsidRPr="003F2624" w:rsidRDefault="009075D7">
      <w:pPr>
        <w:spacing w:after="0" w:line="480" w:lineRule="auto"/>
        <w:ind w:left="120"/>
        <w:rPr>
          <w:sz w:val="24"/>
          <w:szCs w:val="24"/>
          <w:lang w:val="ru-RU"/>
        </w:rPr>
      </w:pPr>
    </w:p>
    <w:p w:rsidR="009075D7" w:rsidRPr="003F2624" w:rsidRDefault="009075D7">
      <w:pPr>
        <w:spacing w:after="0" w:line="480" w:lineRule="auto"/>
        <w:ind w:left="120"/>
        <w:rPr>
          <w:sz w:val="24"/>
          <w:szCs w:val="24"/>
          <w:lang w:val="ru-RU"/>
        </w:rPr>
      </w:pPr>
    </w:p>
    <w:p w:rsidR="009075D7" w:rsidRPr="003F2624" w:rsidRDefault="009075D7">
      <w:pPr>
        <w:spacing w:after="0"/>
        <w:ind w:left="120"/>
        <w:rPr>
          <w:sz w:val="24"/>
          <w:szCs w:val="24"/>
          <w:lang w:val="ru-RU"/>
        </w:rPr>
      </w:pPr>
    </w:p>
    <w:p w:rsidR="009075D7" w:rsidRPr="003F2624" w:rsidRDefault="00A96CEF">
      <w:pPr>
        <w:spacing w:after="0" w:line="480" w:lineRule="auto"/>
        <w:ind w:left="120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9075D7" w:rsidRPr="003F2624" w:rsidRDefault="009075D7">
      <w:pPr>
        <w:spacing w:after="0" w:line="480" w:lineRule="auto"/>
        <w:ind w:left="120"/>
        <w:rPr>
          <w:sz w:val="24"/>
          <w:szCs w:val="24"/>
          <w:lang w:val="ru-RU"/>
        </w:rPr>
      </w:pPr>
    </w:p>
    <w:p w:rsidR="009075D7" w:rsidRPr="003F2624" w:rsidRDefault="009075D7">
      <w:pPr>
        <w:spacing w:after="0"/>
        <w:ind w:left="120"/>
        <w:rPr>
          <w:sz w:val="24"/>
          <w:szCs w:val="24"/>
          <w:lang w:val="ru-RU"/>
        </w:rPr>
      </w:pPr>
    </w:p>
    <w:p w:rsidR="009075D7" w:rsidRPr="003F2624" w:rsidRDefault="00A96CEF">
      <w:pPr>
        <w:spacing w:after="0" w:line="480" w:lineRule="auto"/>
        <w:ind w:left="120"/>
        <w:rPr>
          <w:sz w:val="24"/>
          <w:szCs w:val="24"/>
          <w:lang w:val="ru-RU"/>
        </w:rPr>
      </w:pPr>
      <w:r w:rsidRPr="003F2624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9075D7" w:rsidRPr="003F2624" w:rsidRDefault="009075D7">
      <w:pPr>
        <w:spacing w:after="0" w:line="480" w:lineRule="auto"/>
        <w:ind w:left="120"/>
        <w:rPr>
          <w:sz w:val="24"/>
          <w:szCs w:val="24"/>
          <w:lang w:val="ru-RU"/>
        </w:rPr>
      </w:pPr>
    </w:p>
    <w:p w:rsidR="009075D7" w:rsidRPr="003F2624" w:rsidRDefault="009075D7">
      <w:pPr>
        <w:rPr>
          <w:sz w:val="24"/>
          <w:szCs w:val="24"/>
          <w:lang w:val="ru-RU"/>
        </w:rPr>
        <w:sectPr w:rsidR="009075D7" w:rsidRPr="003F2624" w:rsidSect="003F2624">
          <w:type w:val="continuous"/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bookmarkEnd w:id="13"/>
    <w:p w:rsidR="00A96CEF" w:rsidRPr="003F2624" w:rsidRDefault="00A96CEF">
      <w:pPr>
        <w:rPr>
          <w:sz w:val="24"/>
          <w:szCs w:val="24"/>
          <w:lang w:val="ru-RU"/>
        </w:rPr>
      </w:pPr>
    </w:p>
    <w:sectPr w:rsidR="00A96CEF" w:rsidRPr="003F2624" w:rsidSect="003F2624">
      <w:type w:val="continuous"/>
      <w:pgSz w:w="11907" w:h="16839" w:code="9"/>
      <w:pgMar w:top="720" w:right="720" w:bottom="720" w:left="720" w:header="720" w:footer="720" w:gutter="0"/>
      <w:cols w:space="720"/>
      <w:docGrid w:linePitch="29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312FB0"/>
    <w:multiLevelType w:val="multilevel"/>
    <w:tmpl w:val="47109D4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1F21DC2"/>
    <w:multiLevelType w:val="multilevel"/>
    <w:tmpl w:val="96BAF4D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37908BC"/>
    <w:multiLevelType w:val="multilevel"/>
    <w:tmpl w:val="90E8955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E5E4B88"/>
    <w:multiLevelType w:val="multilevel"/>
    <w:tmpl w:val="918650A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6347C1B"/>
    <w:multiLevelType w:val="multilevel"/>
    <w:tmpl w:val="B45A6FC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DA358B9"/>
    <w:multiLevelType w:val="multilevel"/>
    <w:tmpl w:val="E17AC2E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</w:num>
  <w:num w:numId="5">
    <w:abstractNumId w:val="5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075D7"/>
    <w:rsid w:val="000F5B0A"/>
    <w:rsid w:val="002024E2"/>
    <w:rsid w:val="003B7657"/>
    <w:rsid w:val="003F2624"/>
    <w:rsid w:val="00505A5D"/>
    <w:rsid w:val="009075D7"/>
    <w:rsid w:val="00A96CEF"/>
    <w:rsid w:val="00C92519"/>
    <w:rsid w:val="00CC7F2D"/>
    <w:rsid w:val="00F54B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9075D7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9075D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2024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024E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5b90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m.edsoo.ru/7f415b90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m.edsoo.ru/7f415b90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hyperlink" Target="https://m.edsoo.ru/7f415b9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5b9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16</Pages>
  <Words>4370</Words>
  <Characters>24914</Characters>
  <Application>Microsoft Office Word</Application>
  <DocSecurity>0</DocSecurity>
  <Lines>207</Lines>
  <Paragraphs>58</Paragraphs>
  <ScaleCrop>false</ScaleCrop>
  <Company/>
  <LinksUpToDate>false</LinksUpToDate>
  <CharactersWithSpaces>29226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</dc:creator>
  <cp:lastModifiedBy>Пользователь Windows</cp:lastModifiedBy>
  <cp:revision>6</cp:revision>
  <cp:lastPrinted>2024-08-07T02:47:00Z</cp:lastPrinted>
  <dcterms:created xsi:type="dcterms:W3CDTF">2024-08-06T04:51:00Z</dcterms:created>
  <dcterms:modified xsi:type="dcterms:W3CDTF">2024-10-23T03:40:00Z</dcterms:modified>
</cp:coreProperties>
</file>