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61E35" w:rsidRPr="00DD26F1" w:rsidRDefault="00664FCD">
      <w:pPr>
        <w:spacing w:after="0" w:line="264" w:lineRule="auto"/>
        <w:ind w:left="120"/>
        <w:jc w:val="both"/>
        <w:rPr>
          <w:lang w:val="ru-RU"/>
        </w:rPr>
      </w:pPr>
      <w:bookmarkStart w:id="0" w:name="block-600667"/>
      <w:r w:rsidRPr="00664FCD">
        <w:rPr>
          <w:rFonts w:ascii="Times New Roman" w:hAnsi="Times New Roman"/>
          <w:b/>
          <w:noProof/>
          <w:color w:val="000000"/>
          <w:sz w:val="24"/>
          <w:szCs w:val="24"/>
          <w:lang w:val="ru-RU" w:eastAsia="ru-RU"/>
        </w:rPr>
        <w:drawing>
          <wp:inline distT="0" distB="0" distL="0" distR="0">
            <wp:extent cx="5520055" cy="8830733"/>
            <wp:effectExtent l="0" t="0" r="0" b="0"/>
            <wp:docPr id="2" name="Рисунок 2" descr="F:\23-HOB-2023\160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23-HOB-2023\160241.JPG"/>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l="2138" r="4926" b="5783"/>
                    <a:stretch/>
                  </pic:blipFill>
                  <pic:spPr bwMode="auto">
                    <a:xfrm>
                      <a:off x="0" y="0"/>
                      <a:ext cx="5521528" cy="8833089"/>
                    </a:xfrm>
                    <a:prstGeom prst="rect">
                      <a:avLst/>
                    </a:prstGeom>
                    <a:noFill/>
                    <a:ln>
                      <a:noFill/>
                    </a:ln>
                    <a:extLst>
                      <a:ext uri="{53640926-AAD7-44D8-BBD7-CCE9431645EC}">
                        <a14:shadowObscured xmlns:a14="http://schemas.microsoft.com/office/drawing/2010/main"/>
                      </a:ext>
                    </a:extLst>
                  </pic:spPr>
                </pic:pic>
              </a:graphicData>
            </a:graphic>
          </wp:inline>
        </w:drawing>
      </w:r>
      <w:bookmarkStart w:id="1" w:name="_GoBack"/>
      <w:bookmarkEnd w:id="1"/>
      <w:r w:rsidR="0003167E" w:rsidRPr="00DD26F1">
        <w:rPr>
          <w:rFonts w:ascii="Times New Roman" w:hAnsi="Times New Roman"/>
          <w:b/>
          <w:color w:val="000000"/>
          <w:sz w:val="28"/>
          <w:lang w:val="ru-RU"/>
        </w:rPr>
        <w:lastRenderedPageBreak/>
        <w:t>ПОЯСНИТЕЛЬНАЯ ЗАПИСКА</w:t>
      </w:r>
    </w:p>
    <w:p w:rsidR="00961E35" w:rsidRPr="00DD26F1" w:rsidRDefault="00961E35">
      <w:pPr>
        <w:spacing w:after="0" w:line="264" w:lineRule="auto"/>
        <w:ind w:left="120"/>
        <w:jc w:val="both"/>
        <w:rPr>
          <w:lang w:val="ru-RU"/>
        </w:rPr>
      </w:pP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Рабочая программа учебного предмета «Русский язык» на уровне среднего общего образования составлена на основе требований к результатам освоения ФОП СОО, представленных в ФГОС СОО, а также федеральной рабочей программы воспитания, с учётом Концепции преподавания русского языка и литературы в российской федерации (утверждённой распоряжением Правительства Российской Федерации от 9 апреля 2016 г. № 637-р) и подлежит непосредственному применению при реализации обязательной части ФОП СОО.</w:t>
      </w:r>
    </w:p>
    <w:p w:rsidR="00961E35" w:rsidRPr="00DD26F1" w:rsidRDefault="00961E35">
      <w:pPr>
        <w:spacing w:after="0" w:line="264" w:lineRule="auto"/>
        <w:ind w:left="120"/>
        <w:jc w:val="both"/>
        <w:rPr>
          <w:lang w:val="ru-RU"/>
        </w:rPr>
      </w:pPr>
    </w:p>
    <w:p w:rsidR="00961E35" w:rsidRPr="00DD26F1" w:rsidRDefault="0003167E">
      <w:pPr>
        <w:spacing w:after="0" w:line="264" w:lineRule="auto"/>
        <w:ind w:left="120"/>
        <w:jc w:val="both"/>
        <w:rPr>
          <w:lang w:val="ru-RU"/>
        </w:rPr>
      </w:pPr>
      <w:r w:rsidRPr="00DD26F1">
        <w:rPr>
          <w:rFonts w:ascii="Times New Roman" w:hAnsi="Times New Roman"/>
          <w:b/>
          <w:color w:val="000000"/>
          <w:sz w:val="28"/>
          <w:lang w:val="ru-RU"/>
        </w:rPr>
        <w:t>ОБЩАЯ ХАРАКТЕРИСТИКА УЧЕБНОГО ПРЕДМЕТА «РУССКИЙ ЯЗЫК»</w:t>
      </w:r>
    </w:p>
    <w:p w:rsidR="00961E35" w:rsidRPr="00DD26F1" w:rsidRDefault="00961E35">
      <w:pPr>
        <w:spacing w:after="0" w:line="264" w:lineRule="auto"/>
        <w:ind w:left="120"/>
        <w:jc w:val="both"/>
        <w:rPr>
          <w:lang w:val="ru-RU"/>
        </w:rPr>
      </w:pP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Русский язык – государственный язык Российской Федерации, язык государствообразующего народа, язык межнационального общения и консолидации народов России, основа формирования общероссийской гражданской идентичности. Как государственный язык и язык межнационального общения русский язык является основой социально-экономического, культурного и духовного объединения народов Российской Федерации.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Изучение русского языка способствует усвоению обучающимися традиционных российских духовно-нравственных ценностей; воспитанию нравственности, любви к Родине, ценностного отношения к русскому языку; формированию интереса и уважения к языкам и культурам народов России и мира; развитию эмоционального интеллекта, способности понимать и уважать мнение других людей.</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 xml:space="preserve"> Русский язык, обеспечивая коммуникативное развитие обучающихся, является в школе не только предметом изучения, но и средством овладения другими учебными дисциплинами в сфере гуманитарных, естественных, математических и других наук. Владение русским языком оказывает непосредственное воздействие на качество усвоения других учебных предметов, на процессы формирования универсальных интеллектуальных умений, навыков самоорганизации и самоконтроля.</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Свободное владение русским языком является основой социализации личности, способной к успешному речевому взаимодействию и социальному сотрудничеству в повседневной и профессиональной деятельности в условиях многонационального государства.</w:t>
      </w:r>
    </w:p>
    <w:p w:rsidR="00961E35" w:rsidRPr="00DD26F1" w:rsidRDefault="0003167E">
      <w:pPr>
        <w:spacing w:after="0" w:line="264" w:lineRule="auto"/>
        <w:ind w:firstLine="600"/>
        <w:jc w:val="both"/>
        <w:rPr>
          <w:lang w:val="ru-RU"/>
        </w:rPr>
      </w:pPr>
      <w:r w:rsidRPr="00DD26F1">
        <w:rPr>
          <w:rFonts w:ascii="Times New Roman" w:hAnsi="Times New Roman"/>
          <w:color w:val="000000"/>
          <w:spacing w:val="-3"/>
          <w:sz w:val="28"/>
          <w:lang w:val="ru-RU"/>
        </w:rPr>
        <w:t>Программа по русскому языку реализуется на уровне среднего общего образования, когда на предыдущем уровне общего образования освоены основные теоретические знания о языке и речи, сформированы соответствующие умения и навыки, направлен в большей степени на совершенствование умений эффективно пользоваться языком в разных условиях общения, повышение речевой культуры обучающихся, совершенствование их опыта речевого общения, развитие коммуникативных умений в разных сферах функционирования языка.</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Системообразующей доминантой содержания программы по русскому языку является направленность на полноценное овладение культурой речи во всех её аспектах (нормативном, коммуникативном и этическом), на развитие и совершенствование коммуникативных умений и навыков в учебно-научной, официально-деловой, социально-бытовой, социально-культурной сферах общения; на формирование готовности к речевому взаимодействию и взаимопониманию в учебной и практической деятельности.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Важнейшей составляющей учебного предмета «Русский язык» на уровне среднего общего образования являются элементы содержания, ориентированные на формирование и развитие функциональной (читательской) грамотности обучающихся – способности свободно использовать навыки чтения с целью извлечения информации из текстов разных форматов (гипертексты, графика, инфографика и др.) для их понимания, сжатия, трансформации, интерпретации и использования в практической деятельности.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В соответствии с принципом преемственности изучение русского языка на уровне среднего общего образования основывается на тех знаниях и компетенциях, которые сформированы на начальном общем и основном общем уровнях общего образования, и предусматривает систематизацию знаний о языке как системе, его основных единицах и уровнях; знаний о тексте, включая тексты новых форматов (гипертексты, графика, инфографика и др.).</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 xml:space="preserve">В содержании программы выделяются три сквозные линии: «Язык и речь. </w:t>
      </w:r>
      <w:r w:rsidRPr="000535D4">
        <w:rPr>
          <w:rFonts w:ascii="Times New Roman" w:hAnsi="Times New Roman"/>
          <w:color w:val="000000"/>
          <w:sz w:val="28"/>
          <w:lang w:val="ru-RU"/>
        </w:rPr>
        <w:t xml:space="preserve">Культура речи», «Речь. Речевое общение. </w:t>
      </w:r>
      <w:r w:rsidRPr="00DD26F1">
        <w:rPr>
          <w:rFonts w:ascii="Times New Roman" w:hAnsi="Times New Roman"/>
          <w:color w:val="000000"/>
          <w:sz w:val="28"/>
          <w:lang w:val="ru-RU"/>
        </w:rPr>
        <w:t>Текст», «Функциональная стилистика. Культура речи».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Учебный предмет «Русский язык» на уровне среднего общего образования обеспечивает общекультурный уровень молодого человека, способного к продолжению обучения в системе среднего профессионального и высшего образования.</w:t>
      </w:r>
    </w:p>
    <w:p w:rsidR="00961E35" w:rsidRPr="00DD26F1" w:rsidRDefault="00961E35">
      <w:pPr>
        <w:spacing w:after="0" w:line="264" w:lineRule="auto"/>
        <w:ind w:left="120"/>
        <w:jc w:val="both"/>
        <w:rPr>
          <w:lang w:val="ru-RU"/>
        </w:rPr>
      </w:pPr>
    </w:p>
    <w:p w:rsidR="00961E35" w:rsidRPr="00DD26F1" w:rsidRDefault="0003167E">
      <w:pPr>
        <w:spacing w:after="0" w:line="264" w:lineRule="auto"/>
        <w:ind w:left="120"/>
        <w:jc w:val="both"/>
        <w:rPr>
          <w:lang w:val="ru-RU"/>
        </w:rPr>
      </w:pPr>
      <w:r w:rsidRPr="00DD26F1">
        <w:rPr>
          <w:rFonts w:ascii="Times New Roman" w:hAnsi="Times New Roman"/>
          <w:b/>
          <w:color w:val="000000"/>
          <w:sz w:val="28"/>
          <w:lang w:val="ru-RU"/>
        </w:rPr>
        <w:t>ЦЕЛИ ИЗУЧЕНИЯ УЧЕБНОГО ПРЕДМЕТА «РУССКИЙ ЯЗЫК»</w:t>
      </w:r>
    </w:p>
    <w:p w:rsidR="00961E35" w:rsidRPr="00DD26F1" w:rsidRDefault="00961E35">
      <w:pPr>
        <w:spacing w:after="0" w:line="264" w:lineRule="auto"/>
        <w:ind w:left="120"/>
        <w:jc w:val="both"/>
        <w:rPr>
          <w:lang w:val="ru-RU"/>
        </w:rPr>
      </w:pP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Изучение русского языка направлено на достижение следующих целей:</w:t>
      </w:r>
    </w:p>
    <w:p w:rsidR="00961E35" w:rsidRPr="00DD26F1" w:rsidRDefault="0003167E">
      <w:pPr>
        <w:numPr>
          <w:ilvl w:val="0"/>
          <w:numId w:val="1"/>
        </w:numPr>
        <w:spacing w:after="0" w:line="264" w:lineRule="auto"/>
        <w:jc w:val="both"/>
        <w:rPr>
          <w:lang w:val="ru-RU"/>
        </w:rPr>
      </w:pPr>
      <w:r w:rsidRPr="00DD26F1">
        <w:rPr>
          <w:rFonts w:ascii="Times New Roman" w:hAnsi="Times New Roman"/>
          <w:color w:val="000000"/>
          <w:sz w:val="28"/>
          <w:lang w:val="ru-RU"/>
        </w:rPr>
        <w:t>осознание и проявление общероссийской гражданственности, патриотизма, уважения к русскому языку как государственному языку Российской Федерации и языку межнационального общения на основе расширения представлений о функциях русского языка в России и мире; о русском языке как духовной, нравственной и культурной ценности многонационального народа России; о взаимосвязи языка и культуры, языка и истории, языка и личности; об отражении в русском языке традиционных российских духовно-нравственных ценностей; формирование ценностного отношения к русскому языку;</w:t>
      </w:r>
    </w:p>
    <w:p w:rsidR="00961E35" w:rsidRPr="00DD26F1" w:rsidRDefault="0003167E">
      <w:pPr>
        <w:numPr>
          <w:ilvl w:val="0"/>
          <w:numId w:val="1"/>
        </w:numPr>
        <w:spacing w:after="0" w:line="264" w:lineRule="auto"/>
        <w:jc w:val="both"/>
        <w:rPr>
          <w:lang w:val="ru-RU"/>
        </w:rPr>
      </w:pPr>
      <w:r w:rsidRPr="00DD26F1">
        <w:rPr>
          <w:rFonts w:ascii="Times New Roman" w:hAnsi="Times New Roman"/>
          <w:color w:val="000000"/>
          <w:sz w:val="28"/>
          <w:lang w:val="ru-RU"/>
        </w:rPr>
        <w:t>овладение русским языком как инструментом личностного развития и формирования социальных взаимоотношений; понимание роли русского языка в развитии ключевых компетенций, необходимых для успешной самореализации, для овладения будущей профессией, самообразования и социализации;</w:t>
      </w:r>
    </w:p>
    <w:p w:rsidR="00961E35" w:rsidRPr="00DD26F1" w:rsidRDefault="0003167E">
      <w:pPr>
        <w:numPr>
          <w:ilvl w:val="0"/>
          <w:numId w:val="1"/>
        </w:numPr>
        <w:spacing w:after="0" w:line="264" w:lineRule="auto"/>
        <w:jc w:val="both"/>
        <w:rPr>
          <w:lang w:val="ru-RU"/>
        </w:rPr>
      </w:pPr>
      <w:r w:rsidRPr="00DD26F1">
        <w:rPr>
          <w:rFonts w:ascii="Times New Roman" w:hAnsi="Times New Roman"/>
          <w:color w:val="000000"/>
          <w:sz w:val="28"/>
          <w:lang w:val="ru-RU"/>
        </w:rPr>
        <w:t>совершенствование устной и письменной речевой культуры на основе овладения основными понятиями культуры речи и функциональной стилистики, формирование навыков нормативного употребления языковых единиц и расширение круга используемых языковых средств; совершенствование коммуникативных умений в разных сферах общения, способности к самоанализу и самооценке на основе наблюдений за речью;</w:t>
      </w:r>
    </w:p>
    <w:p w:rsidR="00961E35" w:rsidRPr="00DD26F1" w:rsidRDefault="0003167E">
      <w:pPr>
        <w:numPr>
          <w:ilvl w:val="0"/>
          <w:numId w:val="1"/>
        </w:numPr>
        <w:spacing w:after="0" w:line="264" w:lineRule="auto"/>
        <w:jc w:val="both"/>
        <w:rPr>
          <w:lang w:val="ru-RU"/>
        </w:rPr>
      </w:pPr>
      <w:r w:rsidRPr="00DD26F1">
        <w:rPr>
          <w:rFonts w:ascii="Times New Roman" w:hAnsi="Times New Roman"/>
          <w:color w:val="000000"/>
          <w:sz w:val="28"/>
          <w:lang w:val="ru-RU"/>
        </w:rPr>
        <w:t>развитие функциональной грамотности: совершенствование умений текстовой деятельности, анализа текста с точки зрения явной и скрытой (подтекстовой), основной и дополнительной информации; развитие умений чтения текстов разных форматов (гипертексты, графика, инфографика и др.); совершенствование умений трансформировать, интерпретировать тексты и использовать полученную информацию в практической деятельности;</w:t>
      </w:r>
    </w:p>
    <w:p w:rsidR="00961E35" w:rsidRPr="00DD26F1" w:rsidRDefault="0003167E">
      <w:pPr>
        <w:numPr>
          <w:ilvl w:val="0"/>
          <w:numId w:val="1"/>
        </w:numPr>
        <w:spacing w:after="0" w:line="264" w:lineRule="auto"/>
        <w:jc w:val="both"/>
        <w:rPr>
          <w:lang w:val="ru-RU"/>
        </w:rPr>
      </w:pPr>
      <w:r w:rsidRPr="00DD26F1">
        <w:rPr>
          <w:rFonts w:ascii="Times New Roman" w:hAnsi="Times New Roman"/>
          <w:color w:val="000000"/>
          <w:sz w:val="28"/>
          <w:lang w:val="ru-RU"/>
        </w:rPr>
        <w:t>обобщение знаний о языке как системе, об основных правилах орфографии и пунктуации, об изобразительно-выразительных средствах русского языка; совершенствование умений анализировать языковые единицы разных уровней, умений применять правила орфографии и пунктуации, умений определять изобразительно-выразительные средства языка в тексте;</w:t>
      </w:r>
    </w:p>
    <w:p w:rsidR="00961E35" w:rsidRPr="00DD26F1" w:rsidRDefault="0003167E">
      <w:pPr>
        <w:numPr>
          <w:ilvl w:val="0"/>
          <w:numId w:val="1"/>
        </w:numPr>
        <w:spacing w:after="0" w:line="264" w:lineRule="auto"/>
        <w:jc w:val="both"/>
        <w:rPr>
          <w:lang w:val="ru-RU"/>
        </w:rPr>
      </w:pPr>
      <w:r w:rsidRPr="00DD26F1">
        <w:rPr>
          <w:rFonts w:ascii="Times New Roman" w:hAnsi="Times New Roman"/>
          <w:color w:val="000000"/>
          <w:sz w:val="28"/>
          <w:lang w:val="ru-RU"/>
        </w:rPr>
        <w:t>обеспечение поддержки русского языка как государственного языка Российской Федерации, недопущения использования нецензурной лексики и иностранных слов, за исключением тех, которые не имеют общеупотребительных аналогов в русском языке и перечень которых содержится в нормативных словарях.</w:t>
      </w:r>
    </w:p>
    <w:p w:rsidR="00961E35" w:rsidRPr="00DD26F1" w:rsidRDefault="00961E35">
      <w:pPr>
        <w:spacing w:after="0" w:line="264" w:lineRule="auto"/>
        <w:ind w:left="120"/>
        <w:jc w:val="both"/>
        <w:rPr>
          <w:lang w:val="ru-RU"/>
        </w:rPr>
      </w:pPr>
    </w:p>
    <w:p w:rsidR="00961E35" w:rsidRPr="00DD26F1" w:rsidRDefault="0003167E">
      <w:pPr>
        <w:spacing w:after="0" w:line="264" w:lineRule="auto"/>
        <w:ind w:left="120"/>
        <w:jc w:val="both"/>
        <w:rPr>
          <w:lang w:val="ru-RU"/>
        </w:rPr>
      </w:pPr>
      <w:r w:rsidRPr="00DD26F1">
        <w:rPr>
          <w:rFonts w:ascii="Times New Roman" w:hAnsi="Times New Roman"/>
          <w:b/>
          <w:color w:val="000000"/>
          <w:sz w:val="28"/>
          <w:lang w:val="ru-RU"/>
        </w:rPr>
        <w:t>МЕСТО УЧЕБНОГО ПРЕДМЕТА «РУССКИЙ ЯЗЫК» В УЧЕБНОМ ПЛАНЕ</w:t>
      </w:r>
    </w:p>
    <w:p w:rsidR="00961E35" w:rsidRPr="00DD26F1" w:rsidRDefault="00961E35">
      <w:pPr>
        <w:spacing w:after="0" w:line="264" w:lineRule="auto"/>
        <w:ind w:left="120"/>
        <w:jc w:val="both"/>
        <w:rPr>
          <w:lang w:val="ru-RU"/>
        </w:rPr>
      </w:pP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На изучение русского языка в 10–11 классах основного среднего образования в учебном плане отводится 136 часов: в 10 классе – 68 часов (2 часа в неделю), в 11 классе – 68 часов (2 часа в неделю).</w:t>
      </w:r>
    </w:p>
    <w:p w:rsidR="00961E35" w:rsidRPr="00DD26F1" w:rsidRDefault="00961E35">
      <w:pPr>
        <w:rPr>
          <w:lang w:val="ru-RU"/>
        </w:rPr>
        <w:sectPr w:rsidR="00961E35" w:rsidRPr="00DD26F1">
          <w:pgSz w:w="11906" w:h="16383"/>
          <w:pgMar w:top="1134" w:right="850" w:bottom="1134" w:left="1701" w:header="720" w:footer="720" w:gutter="0"/>
          <w:cols w:space="720"/>
        </w:sectPr>
      </w:pPr>
    </w:p>
    <w:p w:rsidR="00961E35" w:rsidRPr="00DD26F1" w:rsidRDefault="0003167E">
      <w:pPr>
        <w:spacing w:after="0" w:line="264" w:lineRule="auto"/>
        <w:ind w:left="120"/>
        <w:jc w:val="both"/>
        <w:rPr>
          <w:lang w:val="ru-RU"/>
        </w:rPr>
      </w:pPr>
      <w:bookmarkStart w:id="2" w:name="block-600668"/>
      <w:bookmarkEnd w:id="0"/>
      <w:r w:rsidRPr="00DD26F1">
        <w:rPr>
          <w:rFonts w:ascii="Times New Roman" w:hAnsi="Times New Roman"/>
          <w:b/>
          <w:color w:val="000000"/>
          <w:sz w:val="28"/>
          <w:lang w:val="ru-RU"/>
        </w:rPr>
        <w:t>СОДЕРЖАНИЕ УЧЕБНОГО ПРЕДМЕТА «РУССКИЙ ЯЗЫК»</w:t>
      </w:r>
    </w:p>
    <w:p w:rsidR="00961E35" w:rsidRPr="00DD26F1" w:rsidRDefault="00961E35">
      <w:pPr>
        <w:spacing w:after="0" w:line="264" w:lineRule="auto"/>
        <w:ind w:left="120"/>
        <w:jc w:val="both"/>
        <w:rPr>
          <w:lang w:val="ru-RU"/>
        </w:rPr>
      </w:pPr>
    </w:p>
    <w:p w:rsidR="00961E35" w:rsidRPr="00DD26F1" w:rsidRDefault="0003167E">
      <w:pPr>
        <w:spacing w:after="0" w:line="264" w:lineRule="auto"/>
        <w:ind w:left="120"/>
        <w:jc w:val="both"/>
        <w:rPr>
          <w:lang w:val="ru-RU"/>
        </w:rPr>
      </w:pPr>
      <w:r w:rsidRPr="00DD26F1">
        <w:rPr>
          <w:rFonts w:ascii="Times New Roman" w:hAnsi="Times New Roman"/>
          <w:b/>
          <w:color w:val="000000"/>
          <w:sz w:val="28"/>
          <w:lang w:val="ru-RU"/>
        </w:rPr>
        <w:t>10 КЛАСС</w:t>
      </w:r>
    </w:p>
    <w:p w:rsidR="00961E35" w:rsidRPr="00DD26F1" w:rsidRDefault="00961E35">
      <w:pPr>
        <w:spacing w:after="0" w:line="264" w:lineRule="auto"/>
        <w:ind w:left="120"/>
        <w:jc w:val="both"/>
        <w:rPr>
          <w:lang w:val="ru-RU"/>
        </w:rPr>
      </w:pPr>
    </w:p>
    <w:p w:rsidR="00961E35" w:rsidRPr="00DD26F1" w:rsidRDefault="0003167E">
      <w:pPr>
        <w:spacing w:after="0" w:line="264" w:lineRule="auto"/>
        <w:ind w:firstLine="600"/>
        <w:jc w:val="both"/>
        <w:rPr>
          <w:lang w:val="ru-RU"/>
        </w:rPr>
      </w:pPr>
      <w:r w:rsidRPr="00DD26F1">
        <w:rPr>
          <w:rFonts w:ascii="Times New Roman" w:hAnsi="Times New Roman"/>
          <w:b/>
          <w:color w:val="000000"/>
          <w:sz w:val="28"/>
          <w:lang w:val="ru-RU"/>
        </w:rPr>
        <w:t>Общие сведения о языке</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Язык как знаковая система. Основные функции языка.</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Лингвистика как наука.</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Язык и культура.</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Формы существования русского национального языка. Литературный язык, просторечие, народные говоры, профессиональные разновидности, жаргон, арго. Роль литературного языка в обществе.</w:t>
      </w:r>
    </w:p>
    <w:p w:rsidR="00961E35" w:rsidRPr="00DD26F1" w:rsidRDefault="0003167E">
      <w:pPr>
        <w:spacing w:after="0" w:line="264" w:lineRule="auto"/>
        <w:ind w:firstLine="600"/>
        <w:jc w:val="both"/>
        <w:rPr>
          <w:lang w:val="ru-RU"/>
        </w:rPr>
      </w:pPr>
      <w:r w:rsidRPr="00DD26F1">
        <w:rPr>
          <w:rFonts w:ascii="Times New Roman" w:hAnsi="Times New Roman"/>
          <w:b/>
          <w:color w:val="000000"/>
          <w:sz w:val="28"/>
          <w:lang w:val="ru-RU"/>
        </w:rPr>
        <w:t>Язык и речь. Культура речи</w:t>
      </w:r>
    </w:p>
    <w:p w:rsidR="00961E35" w:rsidRPr="00DD26F1" w:rsidRDefault="0003167E">
      <w:pPr>
        <w:spacing w:after="0" w:line="264" w:lineRule="auto"/>
        <w:ind w:firstLine="600"/>
        <w:jc w:val="both"/>
        <w:rPr>
          <w:lang w:val="ru-RU"/>
        </w:rPr>
      </w:pPr>
      <w:r w:rsidRPr="00DD26F1">
        <w:rPr>
          <w:rFonts w:ascii="Times New Roman" w:hAnsi="Times New Roman"/>
          <w:b/>
          <w:color w:val="000000"/>
          <w:sz w:val="28"/>
          <w:lang w:val="ru-RU"/>
        </w:rPr>
        <w:t>Система языка. Культура речи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Система языка, её устройство, функционирование.</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Культура речи как раздел лингвистики.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Языковая норма, её основные признаки и функции.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Виды языковых норм: орфоэпические (произносительные и акцентологические), лексические, словообразовательные, грамматические (морфологические и синтаксические). Орфографические и пунктуационные правила (обзор, общее представление). Стилистические нормы современного русского литературного языка (общее представление).</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Качества хорошей речи.</w:t>
      </w:r>
    </w:p>
    <w:p w:rsidR="00961E35" w:rsidRPr="000535D4" w:rsidRDefault="0003167E">
      <w:pPr>
        <w:spacing w:after="0" w:line="264" w:lineRule="auto"/>
        <w:ind w:firstLine="600"/>
        <w:jc w:val="both"/>
        <w:rPr>
          <w:lang w:val="ru-RU"/>
        </w:rPr>
      </w:pPr>
      <w:r w:rsidRPr="00DD26F1">
        <w:rPr>
          <w:rFonts w:ascii="Times New Roman" w:hAnsi="Times New Roman"/>
          <w:color w:val="000000"/>
          <w:sz w:val="28"/>
          <w:lang w:val="ru-RU"/>
        </w:rPr>
        <w:t xml:space="preserve">Основные виды словарей (обзор). Толковый словарь. Словарь омонимов. Словарь иностранных слов. Словарь синонимов. Словарь антонимов. Словарь паронимов. Этимологический словарь. Диалектный словарь. Фразеологический словарь. Словообразовательный словарь. Орфографический словарь. Орфоэпический словарь. Словарь грамматических трудностей. </w:t>
      </w:r>
      <w:r w:rsidRPr="000535D4">
        <w:rPr>
          <w:rFonts w:ascii="Times New Roman" w:hAnsi="Times New Roman"/>
          <w:color w:val="000000"/>
          <w:sz w:val="28"/>
          <w:lang w:val="ru-RU"/>
        </w:rPr>
        <w:t>Комплексный словарь.</w:t>
      </w:r>
    </w:p>
    <w:p w:rsidR="00961E35" w:rsidRPr="000535D4" w:rsidRDefault="0003167E">
      <w:pPr>
        <w:spacing w:after="0" w:line="264" w:lineRule="auto"/>
        <w:ind w:firstLine="600"/>
        <w:jc w:val="both"/>
        <w:rPr>
          <w:lang w:val="ru-RU"/>
        </w:rPr>
      </w:pPr>
      <w:r w:rsidRPr="000535D4">
        <w:rPr>
          <w:rFonts w:ascii="Times New Roman" w:hAnsi="Times New Roman"/>
          <w:b/>
          <w:color w:val="000000"/>
          <w:sz w:val="28"/>
          <w:lang w:val="ru-RU"/>
        </w:rPr>
        <w:t>Фонетика. Орфоэпия. Орфоэпические нормы</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Фонетика и орфоэпия как разделы лингвистики (повторение, обобщение). Фонетический анализ слова. Изобразительно-выразительные средства фонетики (повторение, обобщение).</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Основные нормы современного литературного произношения: произношение безударных гласных звуков, некоторых согласных, сочетаний согласных. Произношение некоторых грамматических форм. Особенности произношения иноязычных слов. Нормы ударения в современном литературном русском языке.</w:t>
      </w:r>
    </w:p>
    <w:p w:rsidR="00961E35" w:rsidRPr="00DD26F1" w:rsidRDefault="0003167E">
      <w:pPr>
        <w:spacing w:after="0" w:line="264" w:lineRule="auto"/>
        <w:ind w:firstLine="600"/>
        <w:jc w:val="both"/>
        <w:rPr>
          <w:lang w:val="ru-RU"/>
        </w:rPr>
      </w:pPr>
      <w:r w:rsidRPr="00DD26F1">
        <w:rPr>
          <w:rFonts w:ascii="Times New Roman" w:hAnsi="Times New Roman"/>
          <w:b/>
          <w:color w:val="000000"/>
          <w:sz w:val="28"/>
          <w:lang w:val="ru-RU"/>
        </w:rPr>
        <w:t>Лексикология и фразеология. Лексические нормы</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Лексикология и фразеология как разделы лингвистики (повторение, обобщение). Лексический анализ слова. Изобразительно-выразительные средства лексики: эпитет, метафора, метонимия, олицетворение, гипербола, сравнение (повторение, обобщение).</w:t>
      </w:r>
    </w:p>
    <w:p w:rsidR="00961E35" w:rsidRPr="000535D4" w:rsidRDefault="0003167E">
      <w:pPr>
        <w:spacing w:after="0" w:line="264" w:lineRule="auto"/>
        <w:ind w:firstLine="600"/>
        <w:jc w:val="both"/>
        <w:rPr>
          <w:lang w:val="ru-RU"/>
        </w:rPr>
      </w:pPr>
      <w:r w:rsidRPr="00DD26F1">
        <w:rPr>
          <w:rFonts w:ascii="Times New Roman" w:hAnsi="Times New Roman"/>
          <w:color w:val="000000"/>
          <w:sz w:val="28"/>
          <w:lang w:val="ru-RU"/>
        </w:rPr>
        <w:t xml:space="preserve">Основные лексические нормы современного русского литературного языка. Многозначные слова и омонимы, их употребление. Синонимы, антонимы, паронимы и их употребление. </w:t>
      </w:r>
      <w:r w:rsidRPr="000535D4">
        <w:rPr>
          <w:rFonts w:ascii="Times New Roman" w:hAnsi="Times New Roman"/>
          <w:color w:val="000000"/>
          <w:sz w:val="28"/>
          <w:lang w:val="ru-RU"/>
        </w:rPr>
        <w:t>Иноязычные слова и их употребление. Лексическая сочетаемость. Тавтология. Плеоназм.</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Функционально-стилистическая окраска слова. Лексика общеупотребительная, разговорная и книжная. Особенности употребления.</w:t>
      </w:r>
    </w:p>
    <w:p w:rsidR="00961E35" w:rsidRPr="00DD26F1" w:rsidRDefault="0003167E">
      <w:pPr>
        <w:spacing w:after="0" w:line="264" w:lineRule="auto"/>
        <w:ind w:firstLine="600"/>
        <w:jc w:val="both"/>
        <w:rPr>
          <w:lang w:val="ru-RU"/>
        </w:rPr>
      </w:pPr>
      <w:r w:rsidRPr="00DD26F1">
        <w:rPr>
          <w:rFonts w:ascii="Times New Roman" w:hAnsi="Times New Roman"/>
          <w:color w:val="000000"/>
          <w:spacing w:val="-4"/>
          <w:sz w:val="28"/>
          <w:lang w:val="ru-RU"/>
        </w:rPr>
        <w:t>Экспрессивно-стилистическая окраска слова. Лексика нейтральная, высокая, сниженная. Эмоционально-оценочная окраска слова (неодобрительное, ласкательное, шутливое и пр.).</w:t>
      </w:r>
      <w:r w:rsidRPr="00DD26F1">
        <w:rPr>
          <w:rFonts w:ascii="Times New Roman" w:hAnsi="Times New Roman"/>
          <w:color w:val="000000"/>
          <w:sz w:val="28"/>
          <w:lang w:val="ru-RU"/>
        </w:rPr>
        <w:t xml:space="preserve"> Особенности употребления.</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Фразеология русского языка (повторение, обобщение). Крылатые слова.</w:t>
      </w:r>
    </w:p>
    <w:p w:rsidR="00961E35" w:rsidRPr="00DD26F1" w:rsidRDefault="0003167E">
      <w:pPr>
        <w:spacing w:after="0" w:line="264" w:lineRule="auto"/>
        <w:ind w:firstLine="600"/>
        <w:jc w:val="both"/>
        <w:rPr>
          <w:lang w:val="ru-RU"/>
        </w:rPr>
      </w:pPr>
      <w:r w:rsidRPr="00DD26F1">
        <w:rPr>
          <w:rFonts w:ascii="Times New Roman" w:hAnsi="Times New Roman"/>
          <w:b/>
          <w:color w:val="000000"/>
          <w:sz w:val="28"/>
          <w:lang w:val="ru-RU"/>
        </w:rPr>
        <w:t>Морфемика и словообразование. Словообразовательные нормы</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Морфемика и словообразование как разделы лингвистики (повторение, обобщение). Морфемный и словообразовательный анализ слова. Словообразовательные трудности (обзор). Особенности употребления сложносокращённых слов (аббревиатур).</w:t>
      </w:r>
    </w:p>
    <w:p w:rsidR="00961E35" w:rsidRPr="000535D4" w:rsidRDefault="0003167E">
      <w:pPr>
        <w:spacing w:after="0" w:line="264" w:lineRule="auto"/>
        <w:ind w:firstLine="600"/>
        <w:jc w:val="both"/>
        <w:rPr>
          <w:lang w:val="ru-RU"/>
        </w:rPr>
      </w:pPr>
      <w:r w:rsidRPr="000535D4">
        <w:rPr>
          <w:rFonts w:ascii="Times New Roman" w:hAnsi="Times New Roman"/>
          <w:b/>
          <w:color w:val="000000"/>
          <w:sz w:val="28"/>
          <w:lang w:val="ru-RU"/>
        </w:rPr>
        <w:t>Морфология. Морфологические нормы</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Морфология как раздел лингвистики (повторение, обобщение). Морфологический анализ слова. Особенности употребления в тексте слов разных частей речи.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Морфологические нормы современного русского литературного языка (общее представление).</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Основные нормы употребления имён существительных: форм рода, числа, падежа.</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Основные нормы употребления имён прилагательных: форм степеней сравнения, краткой формы.</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Основные нормы употребления количественных, порядковых и собирательных числительных.</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 xml:space="preserve">Основные нормы употребления местоимений: формы 3-го лица личных местоимений, возвратного местоимения </w:t>
      </w:r>
      <w:r w:rsidRPr="00DD26F1">
        <w:rPr>
          <w:rFonts w:ascii="Times New Roman" w:hAnsi="Times New Roman"/>
          <w:b/>
          <w:color w:val="000000"/>
          <w:sz w:val="28"/>
          <w:lang w:val="ru-RU"/>
        </w:rPr>
        <w:t>себя</w:t>
      </w:r>
      <w:r w:rsidRPr="00DD26F1">
        <w:rPr>
          <w:rFonts w:ascii="Times New Roman" w:hAnsi="Times New Roman"/>
          <w:color w:val="000000"/>
          <w:sz w:val="28"/>
          <w:lang w:val="ru-RU"/>
        </w:rPr>
        <w:t>.</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Основные нормы употребления глаголов: некоторых личных форм (типа победить, убедить, выздороветь), возвратных и невозвратных глаголов; образования некоторых глагольных форм: форм прошедшего времени с суффиксом -ну-, форм повелительного наклонения.</w:t>
      </w:r>
    </w:p>
    <w:p w:rsidR="00961E35" w:rsidRPr="000535D4" w:rsidRDefault="0003167E">
      <w:pPr>
        <w:spacing w:after="0" w:line="264" w:lineRule="auto"/>
        <w:ind w:firstLine="600"/>
        <w:jc w:val="both"/>
        <w:rPr>
          <w:lang w:val="ru-RU"/>
        </w:rPr>
      </w:pPr>
      <w:r w:rsidRPr="000535D4">
        <w:rPr>
          <w:rFonts w:ascii="Times New Roman" w:hAnsi="Times New Roman"/>
          <w:b/>
          <w:color w:val="000000"/>
          <w:sz w:val="28"/>
          <w:lang w:val="ru-RU"/>
        </w:rPr>
        <w:t>Орфография. Основные правила орфографии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Орфография как раздел лингвистики (повторение, обобщение). Принципы и разделы русской орфографии. Правописание морфем; слитные, дефисные и раздельные написания; употребление прописных и строчных букв; правила переноса слов; правила графического сокращения слов.</w:t>
      </w:r>
    </w:p>
    <w:p w:rsidR="00961E35" w:rsidRPr="00DD26F1" w:rsidRDefault="0003167E">
      <w:pPr>
        <w:spacing w:after="0" w:line="264" w:lineRule="auto"/>
        <w:ind w:firstLine="600"/>
        <w:jc w:val="both"/>
        <w:rPr>
          <w:lang w:val="ru-RU"/>
        </w:rPr>
      </w:pPr>
      <w:r w:rsidRPr="00DD26F1">
        <w:rPr>
          <w:rFonts w:ascii="Times New Roman" w:hAnsi="Times New Roman"/>
          <w:color w:val="000000"/>
          <w:spacing w:val="-3"/>
          <w:sz w:val="28"/>
          <w:lang w:val="ru-RU"/>
        </w:rPr>
        <w:t>Орфографические правила. Правописание гласных в корне.</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Употребление разделительных ъ и ь.</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Правописание приставок. Буквы ы – и после приставок.</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Правописание суффиксов.</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Правописание н и нн в словах различных частей речи.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Правописание не и ни.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Правописание окончаний имён существительных, имён прилагательных и глаголов.</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Слитное, дефисное и раздельное написание слов.</w:t>
      </w:r>
    </w:p>
    <w:p w:rsidR="00961E35" w:rsidRPr="000535D4" w:rsidRDefault="0003167E">
      <w:pPr>
        <w:spacing w:after="0" w:line="264" w:lineRule="auto"/>
        <w:ind w:firstLine="600"/>
        <w:jc w:val="both"/>
        <w:rPr>
          <w:lang w:val="ru-RU"/>
        </w:rPr>
      </w:pPr>
      <w:r w:rsidRPr="000535D4">
        <w:rPr>
          <w:rFonts w:ascii="Times New Roman" w:hAnsi="Times New Roman"/>
          <w:b/>
          <w:color w:val="000000"/>
          <w:sz w:val="28"/>
          <w:lang w:val="ru-RU"/>
        </w:rPr>
        <w:t>Речь. Речевое общение</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Речь как деятельность. Виды речевой деятельности (повторение, обобщение).</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Речевое общение и его виды. Основные сферы речевого общения. Речевая ситуация и её компоненты (адресант и адресат; мотивы и цели, предмет и тема речи; условия общения).</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Речевой этикет. Основные функции речевого этикета (установление и поддержание контакта, демонстрация доброжелательности и вежливости, уважительного отношения говорящего к партнёру и др.). Устойчивые формулы русского речевого этикета применительно к различным ситуациям официального/неофициального общения, статусу адресанта/адресата и т. п.</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Публичное выступление и его особенности. Тема, цель, основной тезис (основная мысль), план и композиция публичного выступления. Виды аргументации. Выбор языковых средств оформления публичного выступления с учётом его цели, особенностей адресата, ситуации общения.</w:t>
      </w:r>
    </w:p>
    <w:p w:rsidR="00961E35" w:rsidRPr="000535D4" w:rsidRDefault="0003167E">
      <w:pPr>
        <w:spacing w:after="0" w:line="264" w:lineRule="auto"/>
        <w:ind w:firstLine="600"/>
        <w:jc w:val="both"/>
        <w:rPr>
          <w:lang w:val="ru-RU"/>
        </w:rPr>
      </w:pPr>
      <w:r w:rsidRPr="000535D4">
        <w:rPr>
          <w:rFonts w:ascii="Times New Roman" w:hAnsi="Times New Roman"/>
          <w:b/>
          <w:color w:val="000000"/>
          <w:sz w:val="28"/>
          <w:lang w:val="ru-RU"/>
        </w:rPr>
        <w:t>Текст. Информационно-смысловая переработка текста</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Текст, его основные признаки (повторение, обобщение).</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Логико-смысловые отношения между предложениями в тексте (общее представление).</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Информативность текста. Виды информации в тексте. Информационно-смысловая переработка прочитанного текста, включая гипертекст, графику, инфографику и другие, и прослушанного текста.</w:t>
      </w:r>
    </w:p>
    <w:p w:rsidR="00961E35" w:rsidRPr="000535D4" w:rsidRDefault="0003167E">
      <w:pPr>
        <w:spacing w:after="0" w:line="264" w:lineRule="auto"/>
        <w:ind w:firstLine="600"/>
        <w:jc w:val="both"/>
        <w:rPr>
          <w:lang w:val="ru-RU"/>
        </w:rPr>
      </w:pPr>
      <w:r w:rsidRPr="00DD26F1">
        <w:rPr>
          <w:rFonts w:ascii="Times New Roman" w:hAnsi="Times New Roman"/>
          <w:color w:val="000000"/>
          <w:sz w:val="28"/>
          <w:lang w:val="ru-RU"/>
        </w:rPr>
        <w:t xml:space="preserve">План. Тезисы. Конспект. Реферат. Аннотация. </w:t>
      </w:r>
      <w:r w:rsidRPr="000535D4">
        <w:rPr>
          <w:rFonts w:ascii="Times New Roman" w:hAnsi="Times New Roman"/>
          <w:color w:val="000000"/>
          <w:sz w:val="28"/>
          <w:lang w:val="ru-RU"/>
        </w:rPr>
        <w:t>Отзыв. Рецензия.</w:t>
      </w:r>
    </w:p>
    <w:p w:rsidR="00961E35" w:rsidRPr="000535D4" w:rsidRDefault="00961E35">
      <w:pPr>
        <w:spacing w:after="0" w:line="264" w:lineRule="auto"/>
        <w:ind w:left="120"/>
        <w:jc w:val="both"/>
        <w:rPr>
          <w:lang w:val="ru-RU"/>
        </w:rPr>
      </w:pPr>
    </w:p>
    <w:p w:rsidR="00961E35" w:rsidRPr="00DD26F1" w:rsidRDefault="0003167E">
      <w:pPr>
        <w:spacing w:after="0" w:line="264" w:lineRule="auto"/>
        <w:ind w:left="120"/>
        <w:jc w:val="both"/>
        <w:rPr>
          <w:lang w:val="ru-RU"/>
        </w:rPr>
      </w:pPr>
      <w:r w:rsidRPr="00DD26F1">
        <w:rPr>
          <w:rFonts w:ascii="Times New Roman" w:hAnsi="Times New Roman"/>
          <w:b/>
          <w:color w:val="000000"/>
          <w:sz w:val="28"/>
          <w:lang w:val="ru-RU"/>
        </w:rPr>
        <w:t>11 КЛАСС</w:t>
      </w:r>
    </w:p>
    <w:p w:rsidR="00961E35" w:rsidRPr="00DD26F1" w:rsidRDefault="00961E35">
      <w:pPr>
        <w:spacing w:after="0" w:line="264" w:lineRule="auto"/>
        <w:ind w:left="120"/>
        <w:jc w:val="both"/>
        <w:rPr>
          <w:lang w:val="ru-RU"/>
        </w:rPr>
      </w:pPr>
    </w:p>
    <w:p w:rsidR="00961E35" w:rsidRPr="00DD26F1" w:rsidRDefault="0003167E">
      <w:pPr>
        <w:spacing w:after="0" w:line="264" w:lineRule="auto"/>
        <w:ind w:firstLine="600"/>
        <w:jc w:val="both"/>
        <w:rPr>
          <w:lang w:val="ru-RU"/>
        </w:rPr>
      </w:pPr>
      <w:r w:rsidRPr="00DD26F1">
        <w:rPr>
          <w:rFonts w:ascii="Times New Roman" w:hAnsi="Times New Roman"/>
          <w:b/>
          <w:color w:val="000000"/>
          <w:sz w:val="28"/>
          <w:lang w:val="ru-RU"/>
        </w:rPr>
        <w:t>Общие сведения о языке</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 xml:space="preserve">Культура речи в экологическом аспекте. Экология как наука, экология языка (общее представление). Проблемы речевой культуры в современном обществе (стилистические изменения в лексике, огрубление обиходно-разговорной речи, неоправданное употребление иноязычных заимствований и другое) (обзор). </w:t>
      </w:r>
    </w:p>
    <w:p w:rsidR="00961E35" w:rsidRPr="00DD26F1" w:rsidRDefault="0003167E">
      <w:pPr>
        <w:spacing w:after="0" w:line="264" w:lineRule="auto"/>
        <w:ind w:firstLine="600"/>
        <w:jc w:val="both"/>
        <w:rPr>
          <w:lang w:val="ru-RU"/>
        </w:rPr>
      </w:pPr>
      <w:r w:rsidRPr="00DD26F1">
        <w:rPr>
          <w:rFonts w:ascii="Times New Roman" w:hAnsi="Times New Roman"/>
          <w:b/>
          <w:color w:val="000000"/>
          <w:sz w:val="28"/>
          <w:lang w:val="ru-RU"/>
        </w:rPr>
        <w:t>Язык и речь. Культура речи</w:t>
      </w:r>
    </w:p>
    <w:p w:rsidR="00961E35" w:rsidRPr="00DD26F1" w:rsidRDefault="0003167E">
      <w:pPr>
        <w:spacing w:after="0" w:line="264" w:lineRule="auto"/>
        <w:ind w:firstLine="600"/>
        <w:jc w:val="both"/>
        <w:rPr>
          <w:lang w:val="ru-RU"/>
        </w:rPr>
      </w:pPr>
      <w:r w:rsidRPr="00DD26F1">
        <w:rPr>
          <w:rFonts w:ascii="Times New Roman" w:hAnsi="Times New Roman"/>
          <w:b/>
          <w:color w:val="000000"/>
          <w:sz w:val="28"/>
          <w:lang w:val="ru-RU"/>
        </w:rPr>
        <w:t>Синтаксис. Синтаксические нормы</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Синтаксис как раздел лингвистики (повторение, обобщение). Синтаксический анализ словосочетания и предложения.</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Изобразительно-выразительные средства синтаксиса. Синтаксический параллелизм, парцелляция, вопросно-ответная форма изложения, градация, инверсия, лексический повтор, анафора, эпифора, антитеза; риторический вопрос, риторическое восклицание, риторическое обращение; многосоюзие, бессоюзие.</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Синтаксические нормы. Порядок слов в предложении. Основные нормы согласования сказуемого с подлежащим, в состав которого входят слова множество, ряд, большинство, меньшинство; с подлежащим, выраженным количественно-именным сочетанием (двадцать лет, пять человек); имеющим в своём составе числительные, оканчивающиеся на один; имеющим в своём составе числительные два, три, четыре или числительное, оканчивающееся на два, три, четыре. Согласование сказуемого с подлежащим, имеющим при себе приложение (типа диван-кровать, озеро Байкал). Согласование сказуемого с подлежащим, выраженным аббревиатурой, заимствованным несклоняемым существительным.</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Основные нормы управления: правильный выбор падежной или предложно-падежной формы управляемого слова.</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Основные нормы употребления однородных членов предложения.</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Основные нормы употребления причастных и деепричастных оборотов.</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Основные нормы построения сложных предложений.</w:t>
      </w:r>
    </w:p>
    <w:p w:rsidR="00961E35" w:rsidRPr="000535D4" w:rsidRDefault="0003167E">
      <w:pPr>
        <w:spacing w:after="0" w:line="264" w:lineRule="auto"/>
        <w:ind w:firstLine="600"/>
        <w:jc w:val="both"/>
        <w:rPr>
          <w:lang w:val="ru-RU"/>
        </w:rPr>
      </w:pPr>
      <w:r w:rsidRPr="000535D4">
        <w:rPr>
          <w:rFonts w:ascii="Times New Roman" w:hAnsi="Times New Roman"/>
          <w:b/>
          <w:color w:val="000000"/>
          <w:sz w:val="28"/>
          <w:lang w:val="ru-RU"/>
        </w:rPr>
        <w:t>Пунктуация. Основные правила пунктуации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Пунктуация как раздел лингвистики (повторение, обобщение). Пунктуационный анализ предложения.</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Разделы русской пунктуации и система правил, включённых в каждый из них: знаки препинания в конце предложений; знаки препинания внутри простого предложения; знаки препинания между частями сложного предложения; знаки препинания при передаче чужой речи. Сочетание знаков препинания.</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Знаки препинания и их функции. Знаки препинания между подлежащим и сказуемым.</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Знаки препинания в предложениях с однородными членами.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Знаки препинания при обособлении.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Знаки препинания в предложениях с вводными конструкциями, обращениями, междометиями.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Знаки препинания в сложном предложении.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Знаки препинания в сложном предложении с разными видами связи.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Знаки препинания при передаче чужой речи.</w:t>
      </w:r>
    </w:p>
    <w:p w:rsidR="00961E35" w:rsidRPr="00DD26F1" w:rsidRDefault="0003167E">
      <w:pPr>
        <w:spacing w:after="0" w:line="264" w:lineRule="auto"/>
        <w:ind w:firstLine="600"/>
        <w:jc w:val="both"/>
        <w:rPr>
          <w:lang w:val="ru-RU"/>
        </w:rPr>
      </w:pPr>
      <w:r w:rsidRPr="00DD26F1">
        <w:rPr>
          <w:rFonts w:ascii="Times New Roman" w:hAnsi="Times New Roman"/>
          <w:b/>
          <w:color w:val="000000"/>
          <w:sz w:val="28"/>
          <w:lang w:val="ru-RU"/>
        </w:rPr>
        <w:t>Функциональная стилистика. Культура речи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Функциональная стилистика как раздел лингвистики. Стилистическая норма (повторение, обобщение).</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Разговорная речь, сферы её использования, назначение. Основные признаки разговорной речи: неофициальность, экспрессивность, неподготовленность, преимущественно диалогическая форма. Фонетические, интонационные, лексические, морфологические, синтаксические особенности разговорной речи. Основные жанры разговорной речи: устный рассказ, беседа, спор и другие (обзор).</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Научный стиль, сферы его использования, назначение. Основные признаки научного стиля: отвлечённость, логичность, точность, объективность. Лексические, морфологические, синтаксические особенности научного стиля. Основные подстили научного стиля. Основные жанры научного стиля: монография, диссертация, научная статья, реферат, словарь, справочник, учебник и учебное пособие, лекция, доклад и другие (обзор).</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Официально-деловой стиль, сферы его использования, назначение. Основные признаки официально-делового стиля: точность, стандартизированность, стереотипность. Лексические, морфологические, синтаксические особенности официально-делового стиля. Основные жанры официально-делового стиля: закон, устав, приказ; расписка, заявление, доверенность; автобиография, характеристика, резюме и другие (обзор).</w:t>
      </w:r>
    </w:p>
    <w:p w:rsidR="00961E35" w:rsidRPr="000535D4" w:rsidRDefault="0003167E">
      <w:pPr>
        <w:spacing w:after="0" w:line="264" w:lineRule="auto"/>
        <w:ind w:firstLine="600"/>
        <w:jc w:val="both"/>
        <w:rPr>
          <w:lang w:val="ru-RU"/>
        </w:rPr>
      </w:pPr>
      <w:r w:rsidRPr="00DD26F1">
        <w:rPr>
          <w:rFonts w:ascii="Times New Roman" w:hAnsi="Times New Roman"/>
          <w:color w:val="000000"/>
          <w:sz w:val="28"/>
          <w:lang w:val="ru-RU"/>
        </w:rPr>
        <w:t xml:space="preserve">Публицистический стиль, сферы его использования, назначение. Основные признаки публицистического стиля: экспрессивность, призывность, оценочность. Лексические, морфологические, синтаксические особенности публицистического стиля. Основные жанры публицистического стиля: заметка, статья, репортаж, очерк, эссе, интервью </w:t>
      </w:r>
      <w:r w:rsidRPr="000535D4">
        <w:rPr>
          <w:rFonts w:ascii="Times New Roman" w:hAnsi="Times New Roman"/>
          <w:color w:val="000000"/>
          <w:sz w:val="28"/>
          <w:lang w:val="ru-RU"/>
        </w:rPr>
        <w:t>(обзор).</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Язык художественной литературы и его отличие от других функциональных разновидностей языка (повторение, обобщение). Основные признаки художественной речи: образность, широкое использование изобразительно-выразительных средств, языковых средств других функциональных разновидностей языка.</w:t>
      </w:r>
    </w:p>
    <w:p w:rsidR="00961E35" w:rsidRPr="00DD26F1" w:rsidRDefault="00961E35">
      <w:pPr>
        <w:rPr>
          <w:lang w:val="ru-RU"/>
        </w:rPr>
        <w:sectPr w:rsidR="00961E35" w:rsidRPr="00DD26F1">
          <w:pgSz w:w="11906" w:h="16383"/>
          <w:pgMar w:top="1134" w:right="850" w:bottom="1134" w:left="1701" w:header="720" w:footer="720" w:gutter="0"/>
          <w:cols w:space="720"/>
        </w:sectPr>
      </w:pPr>
    </w:p>
    <w:p w:rsidR="00961E35" w:rsidRPr="00DD26F1" w:rsidRDefault="0003167E">
      <w:pPr>
        <w:spacing w:after="0" w:line="264" w:lineRule="auto"/>
        <w:ind w:left="120"/>
        <w:jc w:val="both"/>
        <w:rPr>
          <w:lang w:val="ru-RU"/>
        </w:rPr>
      </w:pPr>
      <w:bookmarkStart w:id="3" w:name="block-600669"/>
      <w:bookmarkEnd w:id="2"/>
      <w:r w:rsidRPr="00DD26F1">
        <w:rPr>
          <w:rFonts w:ascii="Times New Roman" w:hAnsi="Times New Roman"/>
          <w:b/>
          <w:color w:val="000000"/>
          <w:sz w:val="28"/>
          <w:lang w:val="ru-RU"/>
        </w:rPr>
        <w:t>ПЛАНИРУЕМЫЕ РЕЗУЛЬТАТЫ ОСВОЕНИЯ ПРОГРАММЫ ПО РУССКОМУ ЯЗЫКУ НА УРОВНЕ СРЕДНЕГО ОБЩЕГО ОБРАЗОВАНИЯ</w:t>
      </w:r>
    </w:p>
    <w:p w:rsidR="00961E35" w:rsidRPr="00DD26F1" w:rsidRDefault="00961E35">
      <w:pPr>
        <w:spacing w:after="0" w:line="264" w:lineRule="auto"/>
        <w:ind w:left="120"/>
        <w:jc w:val="both"/>
        <w:rPr>
          <w:lang w:val="ru-RU"/>
        </w:rPr>
      </w:pP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Личностные результаты освоения обучающимися программы по русскому языку на уровне среднего общего образования достигаются в единстве учебной и воспитательной деятельности общеобразовательной организации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людям старшего поколения;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 xml:space="preserve">В результате изучения русского языка на уровне среднего общего образования у обучающегося будут сформированы следующие личностные результаты: </w:t>
      </w:r>
    </w:p>
    <w:p w:rsidR="00961E35" w:rsidRDefault="0003167E">
      <w:pPr>
        <w:spacing w:after="0" w:line="264" w:lineRule="auto"/>
        <w:ind w:firstLine="600"/>
        <w:jc w:val="both"/>
      </w:pPr>
      <w:r>
        <w:rPr>
          <w:rFonts w:ascii="Times New Roman" w:hAnsi="Times New Roman"/>
          <w:b/>
          <w:color w:val="000000"/>
          <w:sz w:val="28"/>
        </w:rPr>
        <w:t>1) гражданского воспитания:</w:t>
      </w:r>
    </w:p>
    <w:p w:rsidR="00961E35" w:rsidRPr="00DD26F1" w:rsidRDefault="0003167E">
      <w:pPr>
        <w:numPr>
          <w:ilvl w:val="0"/>
          <w:numId w:val="2"/>
        </w:numPr>
        <w:spacing w:after="0" w:line="264" w:lineRule="auto"/>
        <w:jc w:val="both"/>
        <w:rPr>
          <w:lang w:val="ru-RU"/>
        </w:rPr>
      </w:pPr>
      <w:r w:rsidRPr="00DD26F1">
        <w:rPr>
          <w:rFonts w:ascii="Times New Roman" w:hAnsi="Times New Roman"/>
          <w:color w:val="000000"/>
          <w:sz w:val="28"/>
          <w:lang w:val="ru-RU"/>
        </w:rPr>
        <w:t>с</w:t>
      </w:r>
      <w:r w:rsidRPr="00DD26F1">
        <w:rPr>
          <w:rFonts w:ascii="Times New Roman" w:hAnsi="Times New Roman"/>
          <w:color w:val="000000"/>
          <w:spacing w:val="-3"/>
          <w:sz w:val="28"/>
          <w:lang w:val="ru-RU"/>
        </w:rPr>
        <w:t>формированность гражданской позиции обучающегося как активного и ответственного члена российского общества;</w:t>
      </w:r>
    </w:p>
    <w:p w:rsidR="00961E35" w:rsidRPr="00DD26F1" w:rsidRDefault="0003167E">
      <w:pPr>
        <w:numPr>
          <w:ilvl w:val="0"/>
          <w:numId w:val="2"/>
        </w:numPr>
        <w:spacing w:after="0" w:line="264" w:lineRule="auto"/>
        <w:jc w:val="both"/>
        <w:rPr>
          <w:lang w:val="ru-RU"/>
        </w:rPr>
      </w:pPr>
      <w:r w:rsidRPr="00DD26F1">
        <w:rPr>
          <w:rFonts w:ascii="Times New Roman" w:hAnsi="Times New Roman"/>
          <w:color w:val="000000"/>
          <w:sz w:val="28"/>
          <w:lang w:val="ru-RU"/>
        </w:rPr>
        <w:t>осознание своих конституционных прав и обязанностей, уважение закона и правопорядка;</w:t>
      </w:r>
    </w:p>
    <w:p w:rsidR="00961E35" w:rsidRPr="00DD26F1" w:rsidRDefault="0003167E">
      <w:pPr>
        <w:numPr>
          <w:ilvl w:val="0"/>
          <w:numId w:val="2"/>
        </w:numPr>
        <w:spacing w:after="0" w:line="264" w:lineRule="auto"/>
        <w:jc w:val="both"/>
        <w:rPr>
          <w:lang w:val="ru-RU"/>
        </w:rPr>
      </w:pPr>
      <w:r w:rsidRPr="00DD26F1">
        <w:rPr>
          <w:rFonts w:ascii="Times New Roman" w:hAnsi="Times New Roman"/>
          <w:color w:val="000000"/>
          <w:sz w:val="28"/>
          <w:lang w:val="ru-RU"/>
        </w:rPr>
        <w:t>принятие традиционных национальных, общечеловеческих гуманистических и демократических ценностей, в том числе в сопоставлении с ситуациями, отражёнными в текстах литературных произведений, написанных на русском языке;</w:t>
      </w:r>
    </w:p>
    <w:p w:rsidR="00961E35" w:rsidRPr="00DD26F1" w:rsidRDefault="0003167E">
      <w:pPr>
        <w:numPr>
          <w:ilvl w:val="0"/>
          <w:numId w:val="2"/>
        </w:numPr>
        <w:spacing w:after="0" w:line="264" w:lineRule="auto"/>
        <w:jc w:val="both"/>
        <w:rPr>
          <w:lang w:val="ru-RU"/>
        </w:rPr>
      </w:pPr>
      <w:r w:rsidRPr="00DD26F1">
        <w:rPr>
          <w:rFonts w:ascii="Times New Roman" w:hAnsi="Times New Roman"/>
          <w:color w:val="000000"/>
          <w:sz w:val="28"/>
          <w:lang w:val="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961E35" w:rsidRPr="00DD26F1" w:rsidRDefault="0003167E">
      <w:pPr>
        <w:numPr>
          <w:ilvl w:val="0"/>
          <w:numId w:val="2"/>
        </w:numPr>
        <w:spacing w:after="0" w:line="264" w:lineRule="auto"/>
        <w:jc w:val="both"/>
        <w:rPr>
          <w:lang w:val="ru-RU"/>
        </w:rPr>
      </w:pPr>
      <w:r w:rsidRPr="00DD26F1">
        <w:rPr>
          <w:rFonts w:ascii="Times New Roman" w:hAnsi="Times New Roman"/>
          <w:color w:val="000000"/>
          <w:sz w:val="28"/>
          <w:lang w:val="ru-RU"/>
        </w:rPr>
        <w:t>готовность вести совместную деятельность в интересах гражданского общества, участвовать в самоуправлении в школе и детско-юношеских организациях;</w:t>
      </w:r>
    </w:p>
    <w:p w:rsidR="00961E35" w:rsidRPr="00DD26F1" w:rsidRDefault="0003167E">
      <w:pPr>
        <w:numPr>
          <w:ilvl w:val="0"/>
          <w:numId w:val="2"/>
        </w:numPr>
        <w:spacing w:after="0" w:line="264" w:lineRule="auto"/>
        <w:jc w:val="both"/>
        <w:rPr>
          <w:lang w:val="ru-RU"/>
        </w:rPr>
      </w:pPr>
      <w:r w:rsidRPr="00DD26F1">
        <w:rPr>
          <w:rFonts w:ascii="Times New Roman" w:hAnsi="Times New Roman"/>
          <w:color w:val="000000"/>
          <w:sz w:val="28"/>
          <w:lang w:val="ru-RU"/>
        </w:rPr>
        <w:t>умение взаимодействовать с социальными институтами в соответствии с их функциями и назначением;</w:t>
      </w:r>
    </w:p>
    <w:p w:rsidR="00961E35" w:rsidRPr="00DD26F1" w:rsidRDefault="0003167E">
      <w:pPr>
        <w:numPr>
          <w:ilvl w:val="0"/>
          <w:numId w:val="2"/>
        </w:numPr>
        <w:spacing w:after="0" w:line="264" w:lineRule="auto"/>
        <w:jc w:val="both"/>
        <w:rPr>
          <w:lang w:val="ru-RU"/>
        </w:rPr>
      </w:pPr>
      <w:r w:rsidRPr="00DD26F1">
        <w:rPr>
          <w:rFonts w:ascii="Times New Roman" w:hAnsi="Times New Roman"/>
          <w:color w:val="000000"/>
          <w:sz w:val="28"/>
          <w:lang w:val="ru-RU"/>
        </w:rPr>
        <w:t>готовность к гуманитарной и волонтёрской деятельности.</w:t>
      </w:r>
    </w:p>
    <w:p w:rsidR="00961E35" w:rsidRDefault="0003167E">
      <w:pPr>
        <w:spacing w:after="0" w:line="264" w:lineRule="auto"/>
        <w:ind w:firstLine="600"/>
        <w:jc w:val="both"/>
      </w:pPr>
      <w:r>
        <w:rPr>
          <w:rFonts w:ascii="Times New Roman" w:hAnsi="Times New Roman"/>
          <w:b/>
          <w:color w:val="000000"/>
          <w:sz w:val="28"/>
        </w:rPr>
        <w:t>2) патриотического воспитания:</w:t>
      </w:r>
    </w:p>
    <w:p w:rsidR="00961E35" w:rsidRPr="00DD26F1" w:rsidRDefault="0003167E">
      <w:pPr>
        <w:numPr>
          <w:ilvl w:val="0"/>
          <w:numId w:val="3"/>
        </w:numPr>
        <w:spacing w:after="0" w:line="264" w:lineRule="auto"/>
        <w:jc w:val="both"/>
        <w:rPr>
          <w:lang w:val="ru-RU"/>
        </w:rPr>
      </w:pPr>
      <w:r w:rsidRPr="00DD26F1">
        <w:rPr>
          <w:rFonts w:ascii="Times New Roman" w:hAnsi="Times New Roman"/>
          <w:color w:val="000000"/>
          <w:sz w:val="28"/>
          <w:lang w:val="ru-RU"/>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961E35" w:rsidRPr="00DD26F1" w:rsidRDefault="0003167E">
      <w:pPr>
        <w:numPr>
          <w:ilvl w:val="0"/>
          <w:numId w:val="3"/>
        </w:numPr>
        <w:spacing w:after="0" w:line="264" w:lineRule="auto"/>
        <w:jc w:val="both"/>
        <w:rPr>
          <w:lang w:val="ru-RU"/>
        </w:rPr>
      </w:pPr>
      <w:r w:rsidRPr="00DD26F1">
        <w:rPr>
          <w:rFonts w:ascii="Times New Roman" w:hAnsi="Times New Roman"/>
          <w:color w:val="000000"/>
          <w:sz w:val="28"/>
          <w:lang w:val="ru-RU"/>
        </w:rPr>
        <w:t>ценностное отношение к государственным символам, историческому и природному наследию, памятникам, боевым подвигам и трудовым достижениям народа, традициям народов России; достижениям России в науке, искусстве, спорте, технологиях, труде;</w:t>
      </w:r>
    </w:p>
    <w:p w:rsidR="00961E35" w:rsidRPr="00DD26F1" w:rsidRDefault="0003167E">
      <w:pPr>
        <w:numPr>
          <w:ilvl w:val="0"/>
          <w:numId w:val="3"/>
        </w:numPr>
        <w:spacing w:after="0" w:line="264" w:lineRule="auto"/>
        <w:jc w:val="both"/>
        <w:rPr>
          <w:lang w:val="ru-RU"/>
        </w:rPr>
      </w:pPr>
      <w:r w:rsidRPr="00DD26F1">
        <w:rPr>
          <w:rFonts w:ascii="Times New Roman" w:hAnsi="Times New Roman"/>
          <w:color w:val="000000"/>
          <w:sz w:val="28"/>
          <w:lang w:val="ru-RU"/>
        </w:rPr>
        <w:t>идейная убеждённость, готовность к служению Отечеству и его защите, ответственность за его судьбу.</w:t>
      </w:r>
    </w:p>
    <w:p w:rsidR="00961E35" w:rsidRDefault="0003167E">
      <w:pPr>
        <w:spacing w:after="0" w:line="264" w:lineRule="auto"/>
        <w:ind w:firstLine="600"/>
        <w:jc w:val="both"/>
      </w:pPr>
      <w:r>
        <w:rPr>
          <w:rFonts w:ascii="Times New Roman" w:hAnsi="Times New Roman"/>
          <w:b/>
          <w:color w:val="000000"/>
          <w:sz w:val="28"/>
        </w:rPr>
        <w:t>3) духовно-нравственного воспитания:</w:t>
      </w:r>
    </w:p>
    <w:p w:rsidR="00961E35" w:rsidRPr="00DD26F1" w:rsidRDefault="0003167E">
      <w:pPr>
        <w:numPr>
          <w:ilvl w:val="0"/>
          <w:numId w:val="4"/>
        </w:numPr>
        <w:spacing w:after="0" w:line="264" w:lineRule="auto"/>
        <w:jc w:val="both"/>
        <w:rPr>
          <w:lang w:val="ru-RU"/>
        </w:rPr>
      </w:pPr>
      <w:r w:rsidRPr="00DD26F1">
        <w:rPr>
          <w:rFonts w:ascii="Times New Roman" w:hAnsi="Times New Roman"/>
          <w:color w:val="000000"/>
          <w:sz w:val="28"/>
          <w:lang w:val="ru-RU"/>
        </w:rPr>
        <w:t>осознание духовных ценностей российского народа;</w:t>
      </w:r>
    </w:p>
    <w:p w:rsidR="00961E35" w:rsidRPr="00DD26F1" w:rsidRDefault="0003167E">
      <w:pPr>
        <w:numPr>
          <w:ilvl w:val="0"/>
          <w:numId w:val="4"/>
        </w:numPr>
        <w:spacing w:after="0" w:line="264" w:lineRule="auto"/>
        <w:jc w:val="both"/>
        <w:rPr>
          <w:lang w:val="ru-RU"/>
        </w:rPr>
      </w:pPr>
      <w:r w:rsidRPr="00DD26F1">
        <w:rPr>
          <w:rFonts w:ascii="Times New Roman" w:hAnsi="Times New Roman"/>
          <w:color w:val="000000"/>
          <w:sz w:val="28"/>
          <w:lang w:val="ru-RU"/>
        </w:rPr>
        <w:t>сформированность нравственного сознания, норм этичного поведения;</w:t>
      </w:r>
    </w:p>
    <w:p w:rsidR="00961E35" w:rsidRPr="00DD26F1" w:rsidRDefault="0003167E">
      <w:pPr>
        <w:numPr>
          <w:ilvl w:val="0"/>
          <w:numId w:val="4"/>
        </w:numPr>
        <w:spacing w:after="0" w:line="264" w:lineRule="auto"/>
        <w:jc w:val="both"/>
        <w:rPr>
          <w:lang w:val="ru-RU"/>
        </w:rPr>
      </w:pPr>
      <w:r w:rsidRPr="00DD26F1">
        <w:rPr>
          <w:rFonts w:ascii="Times New Roman" w:hAnsi="Times New Roman"/>
          <w:color w:val="000000"/>
          <w:sz w:val="28"/>
          <w:lang w:val="ru-RU"/>
        </w:rPr>
        <w:t>способность оценивать ситуацию и принимать осознанные решения, ориентируясь на морально-нравственные нормы и ценности;</w:t>
      </w:r>
    </w:p>
    <w:p w:rsidR="00961E35" w:rsidRPr="00DD26F1" w:rsidRDefault="0003167E">
      <w:pPr>
        <w:numPr>
          <w:ilvl w:val="0"/>
          <w:numId w:val="4"/>
        </w:numPr>
        <w:spacing w:after="0" w:line="264" w:lineRule="auto"/>
        <w:jc w:val="both"/>
        <w:rPr>
          <w:lang w:val="ru-RU"/>
        </w:rPr>
      </w:pPr>
      <w:r w:rsidRPr="00DD26F1">
        <w:rPr>
          <w:rFonts w:ascii="Times New Roman" w:hAnsi="Times New Roman"/>
          <w:color w:val="000000"/>
          <w:sz w:val="28"/>
          <w:lang w:val="ru-RU"/>
        </w:rPr>
        <w:t>осознание личного вклада в построение устойчивого будущего;</w:t>
      </w:r>
    </w:p>
    <w:p w:rsidR="00961E35" w:rsidRPr="00DD26F1" w:rsidRDefault="0003167E">
      <w:pPr>
        <w:numPr>
          <w:ilvl w:val="0"/>
          <w:numId w:val="4"/>
        </w:numPr>
        <w:spacing w:after="0" w:line="264" w:lineRule="auto"/>
        <w:jc w:val="both"/>
        <w:rPr>
          <w:lang w:val="ru-RU"/>
        </w:rPr>
      </w:pPr>
      <w:r w:rsidRPr="00DD26F1">
        <w:rPr>
          <w:rFonts w:ascii="Times New Roman" w:hAnsi="Times New Roman"/>
          <w:color w:val="000000"/>
          <w:sz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961E35" w:rsidRDefault="0003167E">
      <w:pPr>
        <w:spacing w:after="0" w:line="264" w:lineRule="auto"/>
        <w:ind w:firstLine="600"/>
        <w:jc w:val="both"/>
      </w:pPr>
      <w:r>
        <w:rPr>
          <w:rFonts w:ascii="Times New Roman" w:hAnsi="Times New Roman"/>
          <w:color w:val="000000"/>
          <w:sz w:val="28"/>
        </w:rPr>
        <w:t>4) эстетического воспитания:</w:t>
      </w:r>
    </w:p>
    <w:p w:rsidR="00961E35" w:rsidRPr="00DD26F1" w:rsidRDefault="0003167E">
      <w:pPr>
        <w:numPr>
          <w:ilvl w:val="0"/>
          <w:numId w:val="5"/>
        </w:numPr>
        <w:spacing w:after="0" w:line="264" w:lineRule="auto"/>
        <w:jc w:val="both"/>
        <w:rPr>
          <w:lang w:val="ru-RU"/>
        </w:rPr>
      </w:pPr>
      <w:r w:rsidRPr="00DD26F1">
        <w:rPr>
          <w:rFonts w:ascii="Times New Roman" w:hAnsi="Times New Roman"/>
          <w:color w:val="000000"/>
          <w:sz w:val="28"/>
          <w:lang w:val="ru-RU"/>
        </w:rPr>
        <w:t>эстетическое отношение к миру, включая эстетику быта, научного и технического творчества, спорта, труда, общественных отношений;</w:t>
      </w:r>
    </w:p>
    <w:p w:rsidR="00961E35" w:rsidRPr="00DD26F1" w:rsidRDefault="0003167E">
      <w:pPr>
        <w:numPr>
          <w:ilvl w:val="0"/>
          <w:numId w:val="5"/>
        </w:numPr>
        <w:spacing w:after="0" w:line="264" w:lineRule="auto"/>
        <w:jc w:val="both"/>
        <w:rPr>
          <w:lang w:val="ru-RU"/>
        </w:rPr>
      </w:pPr>
      <w:r w:rsidRPr="00DD26F1">
        <w:rPr>
          <w:rFonts w:ascii="Times New Roman" w:hAnsi="Times New Roman"/>
          <w:color w:val="000000"/>
          <w:sz w:val="28"/>
          <w:lang w:val="ru-RU"/>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961E35" w:rsidRPr="00DD26F1" w:rsidRDefault="0003167E">
      <w:pPr>
        <w:numPr>
          <w:ilvl w:val="0"/>
          <w:numId w:val="5"/>
        </w:numPr>
        <w:spacing w:after="0" w:line="264" w:lineRule="auto"/>
        <w:jc w:val="both"/>
        <w:rPr>
          <w:lang w:val="ru-RU"/>
        </w:rPr>
      </w:pPr>
      <w:r w:rsidRPr="00DD26F1">
        <w:rPr>
          <w:rFonts w:ascii="Times New Roman" w:hAnsi="Times New Roman"/>
          <w:color w:val="000000"/>
          <w:sz w:val="28"/>
          <w:lang w:val="ru-RU"/>
        </w:rPr>
        <w:t>убеждённость в значимости для личности и общества отечественного и мирового искусства, этнических культурных традиций и народного, в том числе словесного, творчества;</w:t>
      </w:r>
    </w:p>
    <w:p w:rsidR="00961E35" w:rsidRPr="00DD26F1" w:rsidRDefault="0003167E">
      <w:pPr>
        <w:numPr>
          <w:ilvl w:val="0"/>
          <w:numId w:val="5"/>
        </w:numPr>
        <w:spacing w:after="0" w:line="264" w:lineRule="auto"/>
        <w:jc w:val="both"/>
        <w:rPr>
          <w:lang w:val="ru-RU"/>
        </w:rPr>
      </w:pPr>
      <w:r w:rsidRPr="00DD26F1">
        <w:rPr>
          <w:rFonts w:ascii="Times New Roman" w:hAnsi="Times New Roman"/>
          <w:color w:val="000000"/>
          <w:sz w:val="28"/>
          <w:lang w:val="ru-RU"/>
        </w:rP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русскому языку.</w:t>
      </w:r>
    </w:p>
    <w:p w:rsidR="00961E35" w:rsidRDefault="0003167E">
      <w:pPr>
        <w:spacing w:after="0" w:line="264" w:lineRule="auto"/>
        <w:ind w:firstLine="600"/>
        <w:jc w:val="both"/>
      </w:pPr>
      <w:r>
        <w:rPr>
          <w:rFonts w:ascii="Times New Roman" w:hAnsi="Times New Roman"/>
          <w:b/>
          <w:color w:val="000000"/>
          <w:sz w:val="28"/>
        </w:rPr>
        <w:t>5) физического воспитания:</w:t>
      </w:r>
    </w:p>
    <w:p w:rsidR="00961E35" w:rsidRPr="00DD26F1" w:rsidRDefault="0003167E">
      <w:pPr>
        <w:numPr>
          <w:ilvl w:val="0"/>
          <w:numId w:val="6"/>
        </w:numPr>
        <w:spacing w:after="0" w:line="264" w:lineRule="auto"/>
        <w:jc w:val="both"/>
        <w:rPr>
          <w:lang w:val="ru-RU"/>
        </w:rPr>
      </w:pPr>
      <w:r w:rsidRPr="00DD26F1">
        <w:rPr>
          <w:rFonts w:ascii="Times New Roman" w:hAnsi="Times New Roman"/>
          <w:color w:val="000000"/>
          <w:sz w:val="28"/>
          <w:lang w:val="ru-RU"/>
        </w:rPr>
        <w:t>сформированность здорового и безопасного образа жизни, ответственного отношения к своему здоровью;</w:t>
      </w:r>
    </w:p>
    <w:p w:rsidR="00961E35" w:rsidRPr="00DD26F1" w:rsidRDefault="0003167E">
      <w:pPr>
        <w:numPr>
          <w:ilvl w:val="0"/>
          <w:numId w:val="6"/>
        </w:numPr>
        <w:spacing w:after="0" w:line="264" w:lineRule="auto"/>
        <w:jc w:val="both"/>
        <w:rPr>
          <w:lang w:val="ru-RU"/>
        </w:rPr>
      </w:pPr>
      <w:r w:rsidRPr="00DD26F1">
        <w:rPr>
          <w:rFonts w:ascii="Times New Roman" w:hAnsi="Times New Roman"/>
          <w:color w:val="000000"/>
          <w:sz w:val="28"/>
          <w:lang w:val="ru-RU"/>
        </w:rPr>
        <w:t>потребность в физическом совершенствовании, занятиях спортивно-оздоровительной деятельностью;</w:t>
      </w:r>
    </w:p>
    <w:p w:rsidR="00961E35" w:rsidRPr="00DD26F1" w:rsidRDefault="0003167E">
      <w:pPr>
        <w:numPr>
          <w:ilvl w:val="0"/>
          <w:numId w:val="6"/>
        </w:numPr>
        <w:spacing w:after="0" w:line="264" w:lineRule="auto"/>
        <w:jc w:val="both"/>
        <w:rPr>
          <w:lang w:val="ru-RU"/>
        </w:rPr>
      </w:pPr>
      <w:r w:rsidRPr="00DD26F1">
        <w:rPr>
          <w:rFonts w:ascii="Times New Roman" w:hAnsi="Times New Roman"/>
          <w:color w:val="000000"/>
          <w:sz w:val="28"/>
          <w:lang w:val="ru-RU"/>
        </w:rPr>
        <w:t>активное неприятие вредных привычек и иных форм причинения вреда физическому и психическому здоровью.</w:t>
      </w:r>
    </w:p>
    <w:p w:rsidR="00961E35" w:rsidRDefault="0003167E">
      <w:pPr>
        <w:spacing w:after="0" w:line="264" w:lineRule="auto"/>
        <w:ind w:firstLine="600"/>
        <w:jc w:val="both"/>
      </w:pPr>
      <w:r>
        <w:rPr>
          <w:rFonts w:ascii="Times New Roman" w:hAnsi="Times New Roman"/>
          <w:b/>
          <w:color w:val="000000"/>
          <w:sz w:val="28"/>
        </w:rPr>
        <w:t>6) трудового воспитания:</w:t>
      </w:r>
    </w:p>
    <w:p w:rsidR="00961E35" w:rsidRPr="00DD26F1" w:rsidRDefault="0003167E">
      <w:pPr>
        <w:numPr>
          <w:ilvl w:val="0"/>
          <w:numId w:val="7"/>
        </w:numPr>
        <w:spacing w:after="0" w:line="264" w:lineRule="auto"/>
        <w:jc w:val="both"/>
        <w:rPr>
          <w:lang w:val="ru-RU"/>
        </w:rPr>
      </w:pPr>
      <w:r w:rsidRPr="00DD26F1">
        <w:rPr>
          <w:rFonts w:ascii="Times New Roman" w:hAnsi="Times New Roman"/>
          <w:color w:val="000000"/>
          <w:sz w:val="28"/>
          <w:lang w:val="ru-RU"/>
        </w:rPr>
        <w:t>готовность к труду, осознание ценности мастерства, трудолюбие;</w:t>
      </w:r>
    </w:p>
    <w:p w:rsidR="00961E35" w:rsidRPr="00DD26F1" w:rsidRDefault="0003167E">
      <w:pPr>
        <w:numPr>
          <w:ilvl w:val="0"/>
          <w:numId w:val="7"/>
        </w:numPr>
        <w:spacing w:after="0" w:line="264" w:lineRule="auto"/>
        <w:jc w:val="both"/>
        <w:rPr>
          <w:lang w:val="ru-RU"/>
        </w:rPr>
      </w:pPr>
      <w:r w:rsidRPr="00DD26F1">
        <w:rPr>
          <w:rFonts w:ascii="Times New Roman" w:hAnsi="Times New Roman"/>
          <w:color w:val="000000"/>
          <w:sz w:val="28"/>
          <w:lang w:val="ru-RU"/>
        </w:rPr>
        <w:t>готовность к активной деятельности технологической и социальной направленности, способность инициировать, планировать и самостоятельно осуществлять такую деятельность, в том числе в процессе изучения русского языка;</w:t>
      </w:r>
    </w:p>
    <w:p w:rsidR="00961E35" w:rsidRPr="00DD26F1" w:rsidRDefault="0003167E">
      <w:pPr>
        <w:numPr>
          <w:ilvl w:val="0"/>
          <w:numId w:val="7"/>
        </w:numPr>
        <w:spacing w:after="0" w:line="264" w:lineRule="auto"/>
        <w:jc w:val="both"/>
        <w:rPr>
          <w:lang w:val="ru-RU"/>
        </w:rPr>
      </w:pPr>
      <w:r w:rsidRPr="00DD26F1">
        <w:rPr>
          <w:rFonts w:ascii="Times New Roman" w:hAnsi="Times New Roman"/>
          <w:color w:val="000000"/>
          <w:sz w:val="28"/>
          <w:lang w:val="ru-RU"/>
        </w:rPr>
        <w:t>интерес к различным сферам профессиональной деятельности, в том числе к деятельности филологов, журналистов, писателей; умение совершать осознанный выбор будущей профессии и реализовывать собственные жизненные планы;</w:t>
      </w:r>
    </w:p>
    <w:p w:rsidR="00961E35" w:rsidRPr="00DD26F1" w:rsidRDefault="0003167E">
      <w:pPr>
        <w:numPr>
          <w:ilvl w:val="0"/>
          <w:numId w:val="7"/>
        </w:numPr>
        <w:spacing w:after="0" w:line="264" w:lineRule="auto"/>
        <w:jc w:val="both"/>
        <w:rPr>
          <w:lang w:val="ru-RU"/>
        </w:rPr>
      </w:pPr>
      <w:r w:rsidRPr="00DD26F1">
        <w:rPr>
          <w:rFonts w:ascii="Times New Roman" w:hAnsi="Times New Roman"/>
          <w:color w:val="000000"/>
          <w:sz w:val="28"/>
          <w:lang w:val="ru-RU"/>
        </w:rPr>
        <w:t>готовность и способность к образованию и самообразованию на протяжении всей жизни.</w:t>
      </w:r>
    </w:p>
    <w:p w:rsidR="00961E35" w:rsidRDefault="0003167E">
      <w:pPr>
        <w:spacing w:after="0" w:line="264" w:lineRule="auto"/>
        <w:ind w:firstLine="600"/>
        <w:jc w:val="both"/>
      </w:pPr>
      <w:r>
        <w:rPr>
          <w:rFonts w:ascii="Times New Roman" w:hAnsi="Times New Roman"/>
          <w:b/>
          <w:color w:val="000000"/>
          <w:sz w:val="28"/>
        </w:rPr>
        <w:t>7) экологического воспитания:</w:t>
      </w:r>
    </w:p>
    <w:p w:rsidR="00961E35" w:rsidRPr="00DD26F1" w:rsidRDefault="0003167E">
      <w:pPr>
        <w:numPr>
          <w:ilvl w:val="0"/>
          <w:numId w:val="8"/>
        </w:numPr>
        <w:spacing w:after="0" w:line="264" w:lineRule="auto"/>
        <w:jc w:val="both"/>
        <w:rPr>
          <w:lang w:val="ru-RU"/>
        </w:rPr>
      </w:pPr>
      <w:r w:rsidRPr="00DD26F1">
        <w:rPr>
          <w:rFonts w:ascii="Times New Roman" w:hAnsi="Times New Roman"/>
          <w:color w:val="000000"/>
          <w:sz w:val="28"/>
          <w:lang w:val="ru-RU"/>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961E35" w:rsidRPr="00DD26F1" w:rsidRDefault="0003167E">
      <w:pPr>
        <w:numPr>
          <w:ilvl w:val="0"/>
          <w:numId w:val="8"/>
        </w:numPr>
        <w:spacing w:after="0" w:line="264" w:lineRule="auto"/>
        <w:jc w:val="both"/>
        <w:rPr>
          <w:lang w:val="ru-RU"/>
        </w:rPr>
      </w:pPr>
      <w:r w:rsidRPr="00DD26F1">
        <w:rPr>
          <w:rFonts w:ascii="Times New Roman" w:hAnsi="Times New Roman"/>
          <w:color w:val="000000"/>
          <w:sz w:val="28"/>
          <w:lang w:val="ru-RU"/>
        </w:rPr>
        <w:t>планирование и осуществление действий в окружающей среде на основе знания целей устойчивого развития человечества;</w:t>
      </w:r>
    </w:p>
    <w:p w:rsidR="00961E35" w:rsidRPr="00DD26F1" w:rsidRDefault="0003167E">
      <w:pPr>
        <w:numPr>
          <w:ilvl w:val="0"/>
          <w:numId w:val="8"/>
        </w:numPr>
        <w:spacing w:after="0" w:line="264" w:lineRule="auto"/>
        <w:jc w:val="both"/>
        <w:rPr>
          <w:lang w:val="ru-RU"/>
        </w:rPr>
      </w:pPr>
      <w:r w:rsidRPr="00DD26F1">
        <w:rPr>
          <w:rFonts w:ascii="Times New Roman" w:hAnsi="Times New Roman"/>
          <w:color w:val="000000"/>
          <w:sz w:val="28"/>
          <w:lang w:val="ru-RU"/>
        </w:rP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и предотвращать их;</w:t>
      </w:r>
    </w:p>
    <w:p w:rsidR="00961E35" w:rsidRPr="00DD26F1" w:rsidRDefault="0003167E">
      <w:pPr>
        <w:numPr>
          <w:ilvl w:val="0"/>
          <w:numId w:val="8"/>
        </w:numPr>
        <w:spacing w:after="0" w:line="264" w:lineRule="auto"/>
        <w:jc w:val="both"/>
        <w:rPr>
          <w:lang w:val="ru-RU"/>
        </w:rPr>
      </w:pPr>
      <w:r w:rsidRPr="00DD26F1">
        <w:rPr>
          <w:rFonts w:ascii="Times New Roman" w:hAnsi="Times New Roman"/>
          <w:color w:val="000000"/>
          <w:sz w:val="28"/>
          <w:lang w:val="ru-RU"/>
        </w:rPr>
        <w:t>расширение опыта деятельности экологической направленности.</w:t>
      </w:r>
    </w:p>
    <w:p w:rsidR="00961E35" w:rsidRDefault="0003167E">
      <w:pPr>
        <w:spacing w:after="0" w:line="264" w:lineRule="auto"/>
        <w:ind w:firstLine="600"/>
        <w:jc w:val="both"/>
      </w:pPr>
      <w:r>
        <w:rPr>
          <w:rFonts w:ascii="Times New Roman" w:hAnsi="Times New Roman"/>
          <w:b/>
          <w:color w:val="000000"/>
          <w:sz w:val="28"/>
        </w:rPr>
        <w:t>8) ценности научного познания:</w:t>
      </w:r>
    </w:p>
    <w:p w:rsidR="00961E35" w:rsidRPr="00DD26F1" w:rsidRDefault="0003167E">
      <w:pPr>
        <w:numPr>
          <w:ilvl w:val="0"/>
          <w:numId w:val="9"/>
        </w:numPr>
        <w:spacing w:after="0" w:line="264" w:lineRule="auto"/>
        <w:jc w:val="both"/>
        <w:rPr>
          <w:lang w:val="ru-RU"/>
        </w:rPr>
      </w:pPr>
      <w:r w:rsidRPr="00DD26F1">
        <w:rPr>
          <w:rFonts w:ascii="Times New Roman" w:hAnsi="Times New Roman"/>
          <w:color w:val="000000"/>
          <w:sz w:val="28"/>
          <w:lang w:val="ru-RU"/>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961E35" w:rsidRPr="00DD26F1" w:rsidRDefault="0003167E">
      <w:pPr>
        <w:numPr>
          <w:ilvl w:val="0"/>
          <w:numId w:val="9"/>
        </w:numPr>
        <w:spacing w:after="0" w:line="264" w:lineRule="auto"/>
        <w:jc w:val="both"/>
        <w:rPr>
          <w:lang w:val="ru-RU"/>
        </w:rPr>
      </w:pPr>
      <w:r w:rsidRPr="00DD26F1">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познания мира;</w:t>
      </w:r>
    </w:p>
    <w:p w:rsidR="00961E35" w:rsidRPr="00DD26F1" w:rsidRDefault="0003167E">
      <w:pPr>
        <w:numPr>
          <w:ilvl w:val="0"/>
          <w:numId w:val="9"/>
        </w:numPr>
        <w:spacing w:after="0" w:line="264" w:lineRule="auto"/>
        <w:jc w:val="both"/>
        <w:rPr>
          <w:lang w:val="ru-RU"/>
        </w:rPr>
      </w:pPr>
      <w:r w:rsidRPr="00DD26F1">
        <w:rPr>
          <w:rFonts w:ascii="Times New Roman" w:hAnsi="Times New Roman"/>
          <w:color w:val="000000"/>
          <w:sz w:val="28"/>
          <w:lang w:val="ru-RU"/>
        </w:rPr>
        <w:t>осознание ценности научной деятельности, готовность осуществлять учебно-исследовательскую и проектную деятельность, в том числе по русскому языку, индивидуально и в группе.</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В процессе достижения личностных результатов освоения обучающимися рабочей программы по русскому языку у обучающихся совершенствуется эмоциональный интеллект, предполагающий сформированность:</w:t>
      </w:r>
    </w:p>
    <w:p w:rsidR="00961E35" w:rsidRPr="00DD26F1" w:rsidRDefault="0003167E">
      <w:pPr>
        <w:numPr>
          <w:ilvl w:val="0"/>
          <w:numId w:val="10"/>
        </w:numPr>
        <w:spacing w:after="0" w:line="264" w:lineRule="auto"/>
        <w:jc w:val="both"/>
        <w:rPr>
          <w:lang w:val="ru-RU"/>
        </w:rPr>
      </w:pPr>
      <w:r w:rsidRPr="00DD26F1">
        <w:rPr>
          <w:rFonts w:ascii="Times New Roman" w:hAnsi="Times New Roman"/>
          <w:color w:val="000000"/>
          <w:sz w:val="28"/>
          <w:lang w:val="ru-RU"/>
        </w:rPr>
        <w:t>самосознания, включающего способность понимать своё эмоциональное состояние, использовать адекватные языковые средства для выражения своего состояния, видеть направление развития собственной эмоциональной сферы, быть уверенным в себе;</w:t>
      </w:r>
    </w:p>
    <w:p w:rsidR="00961E35" w:rsidRPr="00DD26F1" w:rsidRDefault="0003167E">
      <w:pPr>
        <w:numPr>
          <w:ilvl w:val="0"/>
          <w:numId w:val="10"/>
        </w:numPr>
        <w:spacing w:after="0" w:line="264" w:lineRule="auto"/>
        <w:jc w:val="both"/>
        <w:rPr>
          <w:lang w:val="ru-RU"/>
        </w:rPr>
      </w:pPr>
      <w:r w:rsidRPr="00DD26F1">
        <w:rPr>
          <w:rFonts w:ascii="Times New Roman" w:hAnsi="Times New Roman"/>
          <w:color w:val="000000"/>
          <w:sz w:val="28"/>
          <w:lang w:val="ru-RU"/>
        </w:rPr>
        <w:t>саморегулирования, включающего самоконтроль, умение принимать ответственность за своё поведение, способность проявлять гибкость и адаптироваться к эмоциональным изменениям, быть открытым новому;</w:t>
      </w:r>
    </w:p>
    <w:p w:rsidR="00961E35" w:rsidRPr="00DD26F1" w:rsidRDefault="0003167E">
      <w:pPr>
        <w:numPr>
          <w:ilvl w:val="0"/>
          <w:numId w:val="10"/>
        </w:numPr>
        <w:spacing w:after="0" w:line="264" w:lineRule="auto"/>
        <w:jc w:val="both"/>
        <w:rPr>
          <w:lang w:val="ru-RU"/>
        </w:rPr>
      </w:pPr>
      <w:r w:rsidRPr="00DD26F1">
        <w:rPr>
          <w:rFonts w:ascii="Times New Roman" w:hAnsi="Times New Roman"/>
          <w:color w:val="000000"/>
          <w:sz w:val="28"/>
          <w:lang w:val="ru-RU"/>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961E35" w:rsidRPr="00DD26F1" w:rsidRDefault="0003167E">
      <w:pPr>
        <w:numPr>
          <w:ilvl w:val="0"/>
          <w:numId w:val="10"/>
        </w:numPr>
        <w:spacing w:after="0" w:line="264" w:lineRule="auto"/>
        <w:jc w:val="both"/>
        <w:rPr>
          <w:lang w:val="ru-RU"/>
        </w:rPr>
      </w:pPr>
      <w:r w:rsidRPr="00DD26F1">
        <w:rPr>
          <w:rFonts w:ascii="Times New Roman" w:hAnsi="Times New Roman"/>
          <w:color w:val="000000"/>
          <w:sz w:val="28"/>
          <w:lang w:val="ru-RU"/>
        </w:rPr>
        <w:t>эмпатии, включающей способность сочувствовать и сопереживать, понимать эмоциональное состояние других людей и учитывать его при осуществлении коммуникации;</w:t>
      </w:r>
    </w:p>
    <w:p w:rsidR="00961E35" w:rsidRPr="00DD26F1" w:rsidRDefault="0003167E">
      <w:pPr>
        <w:numPr>
          <w:ilvl w:val="0"/>
          <w:numId w:val="10"/>
        </w:numPr>
        <w:spacing w:after="0" w:line="264" w:lineRule="auto"/>
        <w:jc w:val="both"/>
        <w:rPr>
          <w:lang w:val="ru-RU"/>
        </w:rPr>
      </w:pPr>
      <w:r w:rsidRPr="00DD26F1">
        <w:rPr>
          <w:rFonts w:ascii="Times New Roman" w:hAnsi="Times New Roman"/>
          <w:color w:val="000000"/>
          <w:sz w:val="28"/>
          <w:lang w:val="ru-RU"/>
        </w:rPr>
        <w:t>социальных навыков, включающих способность выстраивать отношения с другими людьми, заботиться о них, проявлять к ним интерес и разрешать конфликты с учётом собственного речевого и читательского опыта.</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 xml:space="preserve">В результате изучения русского языка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 xml:space="preserve">У обучающегося будут сформированы следующие </w:t>
      </w:r>
      <w:r w:rsidRPr="00DD26F1">
        <w:rPr>
          <w:rFonts w:ascii="Times New Roman" w:hAnsi="Times New Roman"/>
          <w:b/>
          <w:color w:val="000000"/>
          <w:sz w:val="28"/>
          <w:lang w:val="ru-RU"/>
        </w:rPr>
        <w:t>базовые логические действия</w:t>
      </w:r>
      <w:r w:rsidRPr="00DD26F1">
        <w:rPr>
          <w:rFonts w:ascii="Times New Roman" w:hAnsi="Times New Roman"/>
          <w:color w:val="000000"/>
          <w:sz w:val="28"/>
          <w:lang w:val="ru-RU"/>
        </w:rPr>
        <w:t xml:space="preserve"> как часть познавательных универсальных учебных действий:</w:t>
      </w:r>
    </w:p>
    <w:p w:rsidR="00961E35" w:rsidRPr="00DD26F1" w:rsidRDefault="0003167E">
      <w:pPr>
        <w:numPr>
          <w:ilvl w:val="0"/>
          <w:numId w:val="11"/>
        </w:numPr>
        <w:spacing w:after="0" w:line="264" w:lineRule="auto"/>
        <w:jc w:val="both"/>
        <w:rPr>
          <w:lang w:val="ru-RU"/>
        </w:rPr>
      </w:pPr>
      <w:r w:rsidRPr="00DD26F1">
        <w:rPr>
          <w:rFonts w:ascii="Times New Roman" w:hAnsi="Times New Roman"/>
          <w:color w:val="000000"/>
          <w:sz w:val="28"/>
          <w:lang w:val="ru-RU"/>
        </w:rPr>
        <w:t>самостоятельно формулировать и актуализировать проблему, рассматривать её всесторонне;</w:t>
      </w:r>
    </w:p>
    <w:p w:rsidR="00961E35" w:rsidRPr="00DD26F1" w:rsidRDefault="0003167E">
      <w:pPr>
        <w:numPr>
          <w:ilvl w:val="0"/>
          <w:numId w:val="11"/>
        </w:numPr>
        <w:spacing w:after="0" w:line="264" w:lineRule="auto"/>
        <w:jc w:val="both"/>
        <w:rPr>
          <w:lang w:val="ru-RU"/>
        </w:rPr>
      </w:pPr>
      <w:r w:rsidRPr="00DD26F1">
        <w:rPr>
          <w:rFonts w:ascii="Times New Roman" w:hAnsi="Times New Roman"/>
          <w:color w:val="000000"/>
          <w:sz w:val="28"/>
          <w:lang w:val="ru-RU"/>
        </w:rPr>
        <w:t>устанавливать существенный признак или основание для сравнения, классификации и обобщения языковых единиц, языковых явлений и процессов, текстов различных функциональных разновидностей языка, функционально-смысловых типов, жанров;</w:t>
      </w:r>
    </w:p>
    <w:p w:rsidR="00961E35" w:rsidRPr="00DD26F1" w:rsidRDefault="0003167E">
      <w:pPr>
        <w:numPr>
          <w:ilvl w:val="0"/>
          <w:numId w:val="11"/>
        </w:numPr>
        <w:spacing w:after="0" w:line="264" w:lineRule="auto"/>
        <w:jc w:val="both"/>
        <w:rPr>
          <w:lang w:val="ru-RU"/>
        </w:rPr>
      </w:pPr>
      <w:r w:rsidRPr="00DD26F1">
        <w:rPr>
          <w:rFonts w:ascii="Times New Roman" w:hAnsi="Times New Roman"/>
          <w:color w:val="000000"/>
          <w:sz w:val="28"/>
          <w:lang w:val="ru-RU"/>
        </w:rPr>
        <w:t>определять цели деятельности, задавать параметры и критерии их достижения;</w:t>
      </w:r>
    </w:p>
    <w:p w:rsidR="00961E35" w:rsidRPr="00DD26F1" w:rsidRDefault="0003167E">
      <w:pPr>
        <w:numPr>
          <w:ilvl w:val="0"/>
          <w:numId w:val="11"/>
        </w:numPr>
        <w:spacing w:after="0" w:line="264" w:lineRule="auto"/>
        <w:jc w:val="both"/>
        <w:rPr>
          <w:lang w:val="ru-RU"/>
        </w:rPr>
      </w:pPr>
      <w:r w:rsidRPr="00DD26F1">
        <w:rPr>
          <w:rFonts w:ascii="Times New Roman" w:hAnsi="Times New Roman"/>
          <w:color w:val="000000"/>
          <w:sz w:val="28"/>
          <w:lang w:val="ru-RU"/>
        </w:rPr>
        <w:t>выявлять закономерности и противоречия языковых явлений, данных в наблюдении;</w:t>
      </w:r>
    </w:p>
    <w:p w:rsidR="00961E35" w:rsidRPr="00DD26F1" w:rsidRDefault="0003167E">
      <w:pPr>
        <w:numPr>
          <w:ilvl w:val="0"/>
          <w:numId w:val="11"/>
        </w:numPr>
        <w:spacing w:after="0" w:line="264" w:lineRule="auto"/>
        <w:jc w:val="both"/>
        <w:rPr>
          <w:lang w:val="ru-RU"/>
        </w:rPr>
      </w:pPr>
      <w:r w:rsidRPr="00DD26F1">
        <w:rPr>
          <w:rFonts w:ascii="Times New Roman" w:hAnsi="Times New Roman"/>
          <w:color w:val="000000"/>
          <w:sz w:val="28"/>
          <w:lang w:val="ru-RU"/>
        </w:rPr>
        <w:t>разрабатывать план решения проблемы с учётом анализа имеющихся материальных и нематериальных ресурсов;</w:t>
      </w:r>
    </w:p>
    <w:p w:rsidR="00961E35" w:rsidRPr="00DD26F1" w:rsidRDefault="0003167E">
      <w:pPr>
        <w:numPr>
          <w:ilvl w:val="0"/>
          <w:numId w:val="11"/>
        </w:numPr>
        <w:spacing w:after="0" w:line="264" w:lineRule="auto"/>
        <w:jc w:val="both"/>
        <w:rPr>
          <w:lang w:val="ru-RU"/>
        </w:rPr>
      </w:pPr>
      <w:r w:rsidRPr="00DD26F1">
        <w:rPr>
          <w:rFonts w:ascii="Times New Roman" w:hAnsi="Times New Roman"/>
          <w:color w:val="000000"/>
          <w:sz w:val="28"/>
          <w:lang w:val="ru-RU"/>
        </w:rPr>
        <w:t>вносить коррективы в деятельность, оценивать риски и соответствие результатов целям;</w:t>
      </w:r>
    </w:p>
    <w:p w:rsidR="00961E35" w:rsidRPr="00DD26F1" w:rsidRDefault="0003167E">
      <w:pPr>
        <w:numPr>
          <w:ilvl w:val="0"/>
          <w:numId w:val="11"/>
        </w:numPr>
        <w:spacing w:after="0" w:line="264" w:lineRule="auto"/>
        <w:jc w:val="both"/>
        <w:rPr>
          <w:lang w:val="ru-RU"/>
        </w:rPr>
      </w:pPr>
      <w:r w:rsidRPr="00DD26F1">
        <w:rPr>
          <w:rFonts w:ascii="Times New Roman" w:hAnsi="Times New Roman"/>
          <w:color w:val="000000"/>
          <w:sz w:val="28"/>
          <w:lang w:val="ru-RU"/>
        </w:rPr>
        <w:t>координировать и выполнять работу в условиях реального, виртуального и комбинированного взаимодействия, в том числе при выполнении проектов по русскому языку;</w:t>
      </w:r>
    </w:p>
    <w:p w:rsidR="00961E35" w:rsidRPr="00DD26F1" w:rsidRDefault="0003167E">
      <w:pPr>
        <w:numPr>
          <w:ilvl w:val="0"/>
          <w:numId w:val="11"/>
        </w:numPr>
        <w:spacing w:after="0" w:line="264" w:lineRule="auto"/>
        <w:jc w:val="both"/>
        <w:rPr>
          <w:lang w:val="ru-RU"/>
        </w:rPr>
      </w:pPr>
      <w:r w:rsidRPr="00DD26F1">
        <w:rPr>
          <w:rFonts w:ascii="Times New Roman" w:hAnsi="Times New Roman"/>
          <w:color w:val="000000"/>
          <w:sz w:val="28"/>
          <w:lang w:val="ru-RU"/>
        </w:rPr>
        <w:t>развивать креативное мышление при решении жизненных проблем с учётом собственного речевого и читательского опыта.</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 xml:space="preserve">У обучающегося будут сформированы следующие </w:t>
      </w:r>
      <w:r w:rsidRPr="00DD26F1">
        <w:rPr>
          <w:rFonts w:ascii="Times New Roman" w:hAnsi="Times New Roman"/>
          <w:b/>
          <w:color w:val="000000"/>
          <w:sz w:val="28"/>
          <w:lang w:val="ru-RU"/>
        </w:rPr>
        <w:t>базовые исследовательские действия</w:t>
      </w:r>
      <w:r w:rsidRPr="00DD26F1">
        <w:rPr>
          <w:rFonts w:ascii="Times New Roman" w:hAnsi="Times New Roman"/>
          <w:color w:val="000000"/>
          <w:sz w:val="28"/>
          <w:lang w:val="ru-RU"/>
        </w:rPr>
        <w:t xml:space="preserve"> как часть познавательных универсальных учебных действий:</w:t>
      </w:r>
    </w:p>
    <w:p w:rsidR="00961E35" w:rsidRPr="00DD26F1" w:rsidRDefault="0003167E">
      <w:pPr>
        <w:numPr>
          <w:ilvl w:val="0"/>
          <w:numId w:val="12"/>
        </w:numPr>
        <w:spacing w:after="0" w:line="264" w:lineRule="auto"/>
        <w:jc w:val="both"/>
        <w:rPr>
          <w:lang w:val="ru-RU"/>
        </w:rPr>
      </w:pPr>
      <w:r w:rsidRPr="00DD26F1">
        <w:rPr>
          <w:rFonts w:ascii="Times New Roman" w:hAnsi="Times New Roman"/>
          <w:color w:val="000000"/>
          <w:sz w:val="28"/>
          <w:lang w:val="ru-RU"/>
        </w:rPr>
        <w:t>владеть навыками учебно-исследовательской и проектной деятельности, в том числе в контексте изучения учебного предмета «Русский язык», способностью и готовностью к самостоятельному поиску методов решения практических задач, применению различных методов познания;</w:t>
      </w:r>
    </w:p>
    <w:p w:rsidR="00961E35" w:rsidRPr="00DD26F1" w:rsidRDefault="0003167E">
      <w:pPr>
        <w:numPr>
          <w:ilvl w:val="0"/>
          <w:numId w:val="12"/>
        </w:numPr>
        <w:spacing w:after="0" w:line="264" w:lineRule="auto"/>
        <w:jc w:val="both"/>
        <w:rPr>
          <w:lang w:val="ru-RU"/>
        </w:rPr>
      </w:pPr>
      <w:r w:rsidRPr="00DD26F1">
        <w:rPr>
          <w:rFonts w:ascii="Times New Roman" w:hAnsi="Times New Roman"/>
          <w:color w:val="000000"/>
          <w:sz w:val="28"/>
          <w:lang w:val="ru-RU"/>
        </w:rPr>
        <w:t>владеть разными видами деятельности по получению нового знания, в том числе по русскому языку; его интерпретации, преобразованию и применению в различных учебных ситуациях, в том числе при создании учебных и социальных проектов;</w:t>
      </w:r>
    </w:p>
    <w:p w:rsidR="00961E35" w:rsidRPr="00DD26F1" w:rsidRDefault="0003167E">
      <w:pPr>
        <w:numPr>
          <w:ilvl w:val="0"/>
          <w:numId w:val="12"/>
        </w:numPr>
        <w:spacing w:after="0" w:line="264" w:lineRule="auto"/>
        <w:jc w:val="both"/>
        <w:rPr>
          <w:lang w:val="ru-RU"/>
        </w:rPr>
      </w:pPr>
      <w:r w:rsidRPr="00DD26F1">
        <w:rPr>
          <w:rFonts w:ascii="Times New Roman" w:hAnsi="Times New Roman"/>
          <w:color w:val="000000"/>
          <w:sz w:val="28"/>
          <w:lang w:val="ru-RU"/>
        </w:rPr>
        <w:t>формировать научный тип мышления, владеть научной, в том числе лингвистической, терминологией, общенаучными ключевыми понятиями и методами;</w:t>
      </w:r>
    </w:p>
    <w:p w:rsidR="00961E35" w:rsidRPr="00DD26F1" w:rsidRDefault="0003167E">
      <w:pPr>
        <w:numPr>
          <w:ilvl w:val="0"/>
          <w:numId w:val="12"/>
        </w:numPr>
        <w:spacing w:after="0" w:line="264" w:lineRule="auto"/>
        <w:jc w:val="both"/>
        <w:rPr>
          <w:lang w:val="ru-RU"/>
        </w:rPr>
      </w:pPr>
      <w:r w:rsidRPr="00DD26F1">
        <w:rPr>
          <w:rFonts w:ascii="Times New Roman" w:hAnsi="Times New Roman"/>
          <w:color w:val="000000"/>
          <w:sz w:val="28"/>
          <w:lang w:val="ru-RU"/>
        </w:rPr>
        <w:t>ставить и формулировать собственные задачи в образовательной деятельности и разнообразных жизненных ситуациях;</w:t>
      </w:r>
    </w:p>
    <w:p w:rsidR="00961E35" w:rsidRPr="00DD26F1" w:rsidRDefault="0003167E">
      <w:pPr>
        <w:numPr>
          <w:ilvl w:val="0"/>
          <w:numId w:val="12"/>
        </w:numPr>
        <w:spacing w:after="0" w:line="264" w:lineRule="auto"/>
        <w:jc w:val="both"/>
        <w:rPr>
          <w:lang w:val="ru-RU"/>
        </w:rPr>
      </w:pPr>
      <w:r w:rsidRPr="00DD26F1">
        <w:rPr>
          <w:rFonts w:ascii="Times New Roman" w:hAnsi="Times New Roman"/>
          <w:color w:val="000000"/>
          <w:sz w:val="28"/>
          <w:lang w:val="ru-RU"/>
        </w:rPr>
        <w:t>выявлять и актуализировать задачу, выдвигать гипотезу, задавать параметры и критерии её решения, находить аргументы для доказательства своих утверждений;</w:t>
      </w:r>
    </w:p>
    <w:p w:rsidR="00961E35" w:rsidRPr="00DD26F1" w:rsidRDefault="0003167E">
      <w:pPr>
        <w:numPr>
          <w:ilvl w:val="0"/>
          <w:numId w:val="12"/>
        </w:numPr>
        <w:spacing w:after="0" w:line="264" w:lineRule="auto"/>
        <w:jc w:val="both"/>
        <w:rPr>
          <w:lang w:val="ru-RU"/>
        </w:rPr>
      </w:pPr>
      <w:r w:rsidRPr="00DD26F1">
        <w:rPr>
          <w:rFonts w:ascii="Times New Roman" w:hAnsi="Times New Roman"/>
          <w:color w:val="000000"/>
          <w:sz w:val="28"/>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961E35" w:rsidRPr="00DD26F1" w:rsidRDefault="0003167E">
      <w:pPr>
        <w:numPr>
          <w:ilvl w:val="0"/>
          <w:numId w:val="12"/>
        </w:numPr>
        <w:spacing w:after="0" w:line="264" w:lineRule="auto"/>
        <w:jc w:val="both"/>
        <w:rPr>
          <w:lang w:val="ru-RU"/>
        </w:rPr>
      </w:pPr>
      <w:r w:rsidRPr="00DD26F1">
        <w:rPr>
          <w:rFonts w:ascii="Times New Roman" w:hAnsi="Times New Roman"/>
          <w:color w:val="000000"/>
          <w:sz w:val="28"/>
          <w:lang w:val="ru-RU"/>
        </w:rPr>
        <w:t>давать оценку новым ситуациям, приобретённому опыту;</w:t>
      </w:r>
    </w:p>
    <w:p w:rsidR="00961E35" w:rsidRPr="00DD26F1" w:rsidRDefault="0003167E">
      <w:pPr>
        <w:numPr>
          <w:ilvl w:val="0"/>
          <w:numId w:val="12"/>
        </w:numPr>
        <w:spacing w:after="0" w:line="264" w:lineRule="auto"/>
        <w:jc w:val="both"/>
        <w:rPr>
          <w:lang w:val="ru-RU"/>
        </w:rPr>
      </w:pPr>
      <w:r w:rsidRPr="00DD26F1">
        <w:rPr>
          <w:rFonts w:ascii="Times New Roman" w:hAnsi="Times New Roman"/>
          <w:color w:val="000000"/>
          <w:sz w:val="28"/>
          <w:lang w:val="ru-RU"/>
        </w:rPr>
        <w:t>уметь интегрировать знания из разных предметных областей;</w:t>
      </w:r>
    </w:p>
    <w:p w:rsidR="00961E35" w:rsidRPr="00DD26F1" w:rsidRDefault="0003167E">
      <w:pPr>
        <w:numPr>
          <w:ilvl w:val="0"/>
          <w:numId w:val="12"/>
        </w:numPr>
        <w:spacing w:after="0" w:line="264" w:lineRule="auto"/>
        <w:jc w:val="both"/>
        <w:rPr>
          <w:lang w:val="ru-RU"/>
        </w:rPr>
      </w:pPr>
      <w:r w:rsidRPr="00DD26F1">
        <w:rPr>
          <w:rFonts w:ascii="Times New Roman" w:hAnsi="Times New Roman"/>
          <w:color w:val="000000"/>
          <w:sz w:val="28"/>
          <w:lang w:val="ru-RU"/>
        </w:rPr>
        <w:t>уметь переносить знания в практическую область жизнедеятельности, освоенные средства и способы действия — в профессиональную среду;</w:t>
      </w:r>
    </w:p>
    <w:p w:rsidR="00961E35" w:rsidRPr="00DD26F1" w:rsidRDefault="0003167E">
      <w:pPr>
        <w:numPr>
          <w:ilvl w:val="0"/>
          <w:numId w:val="12"/>
        </w:numPr>
        <w:spacing w:after="0" w:line="264" w:lineRule="auto"/>
        <w:jc w:val="both"/>
        <w:rPr>
          <w:lang w:val="ru-RU"/>
        </w:rPr>
      </w:pPr>
      <w:r w:rsidRPr="00DD26F1">
        <w:rPr>
          <w:rFonts w:ascii="Times New Roman" w:hAnsi="Times New Roman"/>
          <w:color w:val="000000"/>
          <w:sz w:val="28"/>
          <w:lang w:val="ru-RU"/>
        </w:rPr>
        <w:t>выдвигать новые идеи, оригинальные подходы, предлагать альтернативные способы решения проблем.</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 xml:space="preserve">У обучающегося будут сформированы следующие </w:t>
      </w:r>
      <w:r w:rsidRPr="00DD26F1">
        <w:rPr>
          <w:rFonts w:ascii="Times New Roman" w:hAnsi="Times New Roman"/>
          <w:b/>
          <w:color w:val="000000"/>
          <w:sz w:val="28"/>
          <w:lang w:val="ru-RU"/>
        </w:rPr>
        <w:t>умения работать с информацией</w:t>
      </w:r>
      <w:r w:rsidRPr="00DD26F1">
        <w:rPr>
          <w:rFonts w:ascii="Times New Roman" w:hAnsi="Times New Roman"/>
          <w:color w:val="000000"/>
          <w:sz w:val="28"/>
          <w:lang w:val="ru-RU"/>
        </w:rPr>
        <w:t xml:space="preserve"> как часть познавательных универсальных учебных действий:</w:t>
      </w:r>
    </w:p>
    <w:p w:rsidR="00961E35" w:rsidRPr="00DD26F1" w:rsidRDefault="0003167E">
      <w:pPr>
        <w:numPr>
          <w:ilvl w:val="0"/>
          <w:numId w:val="13"/>
        </w:numPr>
        <w:spacing w:after="0" w:line="264" w:lineRule="auto"/>
        <w:jc w:val="both"/>
        <w:rPr>
          <w:lang w:val="ru-RU"/>
        </w:rPr>
      </w:pPr>
      <w:r w:rsidRPr="00DD26F1">
        <w:rPr>
          <w:rFonts w:ascii="Times New Roman" w:hAnsi="Times New Roman"/>
          <w:color w:val="000000"/>
          <w:sz w:val="28"/>
          <w:lang w:val="ru-RU"/>
        </w:rPr>
        <w:t>владеть навыками получения информации, в том числе лингвистической,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961E35" w:rsidRPr="00DD26F1" w:rsidRDefault="0003167E">
      <w:pPr>
        <w:numPr>
          <w:ilvl w:val="0"/>
          <w:numId w:val="13"/>
        </w:numPr>
        <w:spacing w:after="0" w:line="264" w:lineRule="auto"/>
        <w:jc w:val="both"/>
        <w:rPr>
          <w:lang w:val="ru-RU"/>
        </w:rPr>
      </w:pPr>
      <w:r w:rsidRPr="00DD26F1">
        <w:rPr>
          <w:rFonts w:ascii="Times New Roman" w:hAnsi="Times New Roman"/>
          <w:color w:val="000000"/>
          <w:sz w:val="28"/>
          <w:lang w:val="ru-RU"/>
        </w:rPr>
        <w:t>создавать тексты в различных форматах с учётом назначения информации и её целевой аудитории, выбирая оптимальную форму представления и визуализации (презентация, таблица, схема и другие);</w:t>
      </w:r>
    </w:p>
    <w:p w:rsidR="00961E35" w:rsidRPr="00DD26F1" w:rsidRDefault="0003167E">
      <w:pPr>
        <w:numPr>
          <w:ilvl w:val="0"/>
          <w:numId w:val="13"/>
        </w:numPr>
        <w:spacing w:after="0" w:line="264" w:lineRule="auto"/>
        <w:jc w:val="both"/>
        <w:rPr>
          <w:lang w:val="ru-RU"/>
        </w:rPr>
      </w:pPr>
      <w:r w:rsidRPr="00DD26F1">
        <w:rPr>
          <w:rFonts w:ascii="Times New Roman" w:hAnsi="Times New Roman"/>
          <w:color w:val="000000"/>
          <w:sz w:val="28"/>
          <w:lang w:val="ru-RU"/>
        </w:rPr>
        <w:t>оценивать достоверность, легитимность информации, её соответствие правовым и морально-этическим нормам;</w:t>
      </w:r>
    </w:p>
    <w:p w:rsidR="00961E35" w:rsidRPr="00DD26F1" w:rsidRDefault="0003167E">
      <w:pPr>
        <w:numPr>
          <w:ilvl w:val="0"/>
          <w:numId w:val="13"/>
        </w:numPr>
        <w:spacing w:after="0" w:line="264" w:lineRule="auto"/>
        <w:jc w:val="both"/>
        <w:rPr>
          <w:lang w:val="ru-RU"/>
        </w:rPr>
      </w:pPr>
      <w:r w:rsidRPr="00DD26F1">
        <w:rPr>
          <w:rFonts w:ascii="Times New Roman" w:hAnsi="Times New Roman"/>
          <w:color w:val="000000"/>
          <w:sz w:val="28"/>
          <w:lang w:val="ru-RU"/>
        </w:rPr>
        <w:t>использовать средства информационных и коммуникационных технологий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961E35" w:rsidRPr="00DD26F1" w:rsidRDefault="0003167E">
      <w:pPr>
        <w:numPr>
          <w:ilvl w:val="0"/>
          <w:numId w:val="13"/>
        </w:numPr>
        <w:spacing w:after="0" w:line="264" w:lineRule="auto"/>
        <w:jc w:val="both"/>
        <w:rPr>
          <w:lang w:val="ru-RU"/>
        </w:rPr>
      </w:pPr>
      <w:r w:rsidRPr="00DD26F1">
        <w:rPr>
          <w:rFonts w:ascii="Times New Roman" w:hAnsi="Times New Roman"/>
          <w:color w:val="000000"/>
          <w:sz w:val="28"/>
          <w:lang w:val="ru-RU"/>
        </w:rPr>
        <w:t>владеть навыками защиты личной информации, соблюдать требования информационной безопасности.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 xml:space="preserve">У обучающегося будут сформированы следующие </w:t>
      </w:r>
      <w:r w:rsidRPr="00DD26F1">
        <w:rPr>
          <w:rFonts w:ascii="Times New Roman" w:hAnsi="Times New Roman"/>
          <w:b/>
          <w:color w:val="000000"/>
          <w:sz w:val="28"/>
          <w:lang w:val="ru-RU"/>
        </w:rPr>
        <w:t xml:space="preserve">умения общения </w:t>
      </w:r>
      <w:r w:rsidRPr="00DD26F1">
        <w:rPr>
          <w:rFonts w:ascii="Times New Roman" w:hAnsi="Times New Roman"/>
          <w:color w:val="000000"/>
          <w:sz w:val="28"/>
          <w:lang w:val="ru-RU"/>
        </w:rPr>
        <w:t>как часть коммуникативных универсальных учебных действий:</w:t>
      </w:r>
    </w:p>
    <w:p w:rsidR="00961E35" w:rsidRPr="00DD26F1" w:rsidRDefault="0003167E">
      <w:pPr>
        <w:numPr>
          <w:ilvl w:val="0"/>
          <w:numId w:val="14"/>
        </w:numPr>
        <w:spacing w:after="0" w:line="264" w:lineRule="auto"/>
        <w:jc w:val="both"/>
        <w:rPr>
          <w:lang w:val="ru-RU"/>
        </w:rPr>
      </w:pPr>
      <w:r w:rsidRPr="00DD26F1">
        <w:rPr>
          <w:rFonts w:ascii="Times New Roman" w:hAnsi="Times New Roman"/>
          <w:color w:val="000000"/>
          <w:sz w:val="28"/>
          <w:lang w:val="ru-RU"/>
        </w:rPr>
        <w:t>осуществлять коммуникацию во всех сферах жизни;</w:t>
      </w:r>
    </w:p>
    <w:p w:rsidR="00961E35" w:rsidRPr="00DD26F1" w:rsidRDefault="0003167E">
      <w:pPr>
        <w:numPr>
          <w:ilvl w:val="0"/>
          <w:numId w:val="14"/>
        </w:numPr>
        <w:spacing w:after="0" w:line="264" w:lineRule="auto"/>
        <w:jc w:val="both"/>
        <w:rPr>
          <w:lang w:val="ru-RU"/>
        </w:rPr>
      </w:pPr>
      <w:r w:rsidRPr="00DD26F1">
        <w:rPr>
          <w:rFonts w:ascii="Times New Roman" w:hAnsi="Times New Roman"/>
          <w:color w:val="000000"/>
          <w:sz w:val="28"/>
          <w:lang w:val="ru-RU"/>
        </w:rPr>
        <w:t>пользоваться невербальными средствами общения, понимать значение социальных знаков, распознавать предпосылки конфликтных ситуаций и смягчать конфликты;</w:t>
      </w:r>
    </w:p>
    <w:p w:rsidR="00961E35" w:rsidRPr="00DD26F1" w:rsidRDefault="0003167E">
      <w:pPr>
        <w:numPr>
          <w:ilvl w:val="0"/>
          <w:numId w:val="14"/>
        </w:numPr>
        <w:spacing w:after="0" w:line="264" w:lineRule="auto"/>
        <w:jc w:val="both"/>
        <w:rPr>
          <w:lang w:val="ru-RU"/>
        </w:rPr>
      </w:pPr>
      <w:r w:rsidRPr="00DD26F1">
        <w:rPr>
          <w:rFonts w:ascii="Times New Roman" w:hAnsi="Times New Roman"/>
          <w:color w:val="000000"/>
          <w:sz w:val="28"/>
          <w:lang w:val="ru-RU"/>
        </w:rPr>
        <w:t>владеть различными способами общения и взаимодействия; аргументированно вести диалог;</w:t>
      </w:r>
    </w:p>
    <w:p w:rsidR="00961E35" w:rsidRPr="00DD26F1" w:rsidRDefault="0003167E">
      <w:pPr>
        <w:numPr>
          <w:ilvl w:val="0"/>
          <w:numId w:val="14"/>
        </w:numPr>
        <w:spacing w:after="0" w:line="264" w:lineRule="auto"/>
        <w:jc w:val="both"/>
        <w:rPr>
          <w:lang w:val="ru-RU"/>
        </w:rPr>
      </w:pPr>
      <w:r w:rsidRPr="00DD26F1">
        <w:rPr>
          <w:rFonts w:ascii="Times New Roman" w:hAnsi="Times New Roman"/>
          <w:color w:val="000000"/>
          <w:sz w:val="28"/>
          <w:lang w:val="ru-RU"/>
        </w:rPr>
        <w:t>развёрнуто, логично и корректно с точки зрения культуры речи излагать своё мнение, строить высказывание.</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 xml:space="preserve">У обучающегося будут сформированы следующие </w:t>
      </w:r>
      <w:r w:rsidRPr="00DD26F1">
        <w:rPr>
          <w:rFonts w:ascii="Times New Roman" w:hAnsi="Times New Roman"/>
          <w:b/>
          <w:color w:val="000000"/>
          <w:sz w:val="28"/>
          <w:lang w:val="ru-RU"/>
        </w:rPr>
        <w:t>умения самоорганизации</w:t>
      </w:r>
      <w:r w:rsidRPr="00DD26F1">
        <w:rPr>
          <w:rFonts w:ascii="Times New Roman" w:hAnsi="Times New Roman"/>
          <w:color w:val="000000"/>
          <w:sz w:val="28"/>
          <w:lang w:val="ru-RU"/>
        </w:rPr>
        <w:t xml:space="preserve"> как части регулятивных универсальных учебных действий:</w:t>
      </w:r>
    </w:p>
    <w:p w:rsidR="00961E35" w:rsidRPr="00DD26F1" w:rsidRDefault="0003167E">
      <w:pPr>
        <w:numPr>
          <w:ilvl w:val="0"/>
          <w:numId w:val="15"/>
        </w:numPr>
        <w:spacing w:after="0" w:line="264" w:lineRule="auto"/>
        <w:jc w:val="both"/>
        <w:rPr>
          <w:lang w:val="ru-RU"/>
        </w:rPr>
      </w:pPr>
      <w:r w:rsidRPr="00DD26F1">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961E35" w:rsidRPr="00DD26F1" w:rsidRDefault="0003167E">
      <w:pPr>
        <w:numPr>
          <w:ilvl w:val="0"/>
          <w:numId w:val="15"/>
        </w:numPr>
        <w:spacing w:after="0" w:line="264" w:lineRule="auto"/>
        <w:jc w:val="both"/>
        <w:rPr>
          <w:lang w:val="ru-RU"/>
        </w:rPr>
      </w:pPr>
      <w:r w:rsidRPr="00DD26F1">
        <w:rPr>
          <w:rFonts w:ascii="Times New Roman" w:hAnsi="Times New Roman"/>
          <w:color w:val="000000"/>
          <w:sz w:val="28"/>
          <w:lang w:val="ru-RU"/>
        </w:rPr>
        <w:t>самостоятельно составлять план решения проблемы с учётом имеющихся ресурсов, собственных возможностей и предпочтений;</w:t>
      </w:r>
    </w:p>
    <w:p w:rsidR="00961E35" w:rsidRPr="00DD26F1" w:rsidRDefault="0003167E">
      <w:pPr>
        <w:numPr>
          <w:ilvl w:val="0"/>
          <w:numId w:val="15"/>
        </w:numPr>
        <w:spacing w:after="0" w:line="264" w:lineRule="auto"/>
        <w:jc w:val="both"/>
        <w:rPr>
          <w:lang w:val="ru-RU"/>
        </w:rPr>
      </w:pPr>
      <w:r w:rsidRPr="00DD26F1">
        <w:rPr>
          <w:rFonts w:ascii="Times New Roman" w:hAnsi="Times New Roman"/>
          <w:color w:val="000000"/>
          <w:sz w:val="28"/>
          <w:lang w:val="ru-RU"/>
        </w:rPr>
        <w:t>расширять рамки учебного предмета на основе личных предпочтений;</w:t>
      </w:r>
    </w:p>
    <w:p w:rsidR="00961E35" w:rsidRPr="00DD26F1" w:rsidRDefault="0003167E">
      <w:pPr>
        <w:numPr>
          <w:ilvl w:val="0"/>
          <w:numId w:val="15"/>
        </w:numPr>
        <w:spacing w:after="0" w:line="264" w:lineRule="auto"/>
        <w:jc w:val="both"/>
        <w:rPr>
          <w:lang w:val="ru-RU"/>
        </w:rPr>
      </w:pPr>
      <w:r w:rsidRPr="00DD26F1">
        <w:rPr>
          <w:rFonts w:ascii="Times New Roman" w:hAnsi="Times New Roman"/>
          <w:color w:val="000000"/>
          <w:sz w:val="28"/>
          <w:lang w:val="ru-RU"/>
        </w:rPr>
        <w:t>делать осознанный выбор, уметь аргументировать его, брать ответственность за результаты выбора;</w:t>
      </w:r>
    </w:p>
    <w:p w:rsidR="00961E35" w:rsidRDefault="0003167E">
      <w:pPr>
        <w:numPr>
          <w:ilvl w:val="0"/>
          <w:numId w:val="15"/>
        </w:numPr>
        <w:spacing w:after="0" w:line="264" w:lineRule="auto"/>
        <w:jc w:val="both"/>
      </w:pPr>
      <w:r>
        <w:rPr>
          <w:rFonts w:ascii="Times New Roman" w:hAnsi="Times New Roman"/>
          <w:color w:val="000000"/>
          <w:sz w:val="28"/>
        </w:rPr>
        <w:t>оценивать приобретённый опыт;</w:t>
      </w:r>
    </w:p>
    <w:p w:rsidR="00961E35" w:rsidRPr="00DD26F1" w:rsidRDefault="0003167E">
      <w:pPr>
        <w:numPr>
          <w:ilvl w:val="0"/>
          <w:numId w:val="15"/>
        </w:numPr>
        <w:spacing w:after="0" w:line="264" w:lineRule="auto"/>
        <w:jc w:val="both"/>
        <w:rPr>
          <w:lang w:val="ru-RU"/>
        </w:rPr>
      </w:pPr>
      <w:r w:rsidRPr="00DD26F1">
        <w:rPr>
          <w:rFonts w:ascii="Times New Roman" w:hAnsi="Times New Roman"/>
          <w:color w:val="000000"/>
          <w:sz w:val="28"/>
          <w:lang w:val="ru-RU"/>
        </w:rPr>
        <w:t>стремиться к формированию и проявлению широкой эрудиции в разных областях знания; постоянно повышать свой образовательный и культурный уровень.</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 xml:space="preserve">У обучающегося будут сформированы следующие </w:t>
      </w:r>
      <w:r w:rsidRPr="00DD26F1">
        <w:rPr>
          <w:rFonts w:ascii="Times New Roman" w:hAnsi="Times New Roman"/>
          <w:b/>
          <w:color w:val="000000"/>
          <w:sz w:val="28"/>
          <w:lang w:val="ru-RU"/>
        </w:rPr>
        <w:t>умения самоконтроля, принятия себя и других</w:t>
      </w:r>
      <w:r w:rsidRPr="00DD26F1">
        <w:rPr>
          <w:rFonts w:ascii="Times New Roman" w:hAnsi="Times New Roman"/>
          <w:color w:val="000000"/>
          <w:sz w:val="28"/>
          <w:lang w:val="ru-RU"/>
        </w:rPr>
        <w:t xml:space="preserve"> как части регулятивных универсальных учебных действий:</w:t>
      </w:r>
    </w:p>
    <w:p w:rsidR="00961E35" w:rsidRPr="00DD26F1" w:rsidRDefault="0003167E">
      <w:pPr>
        <w:numPr>
          <w:ilvl w:val="0"/>
          <w:numId w:val="16"/>
        </w:numPr>
        <w:spacing w:after="0" w:line="264" w:lineRule="auto"/>
        <w:jc w:val="both"/>
        <w:rPr>
          <w:lang w:val="ru-RU"/>
        </w:rPr>
      </w:pPr>
      <w:r w:rsidRPr="00DD26F1">
        <w:rPr>
          <w:rFonts w:ascii="Times New Roman" w:hAnsi="Times New Roman"/>
          <w:color w:val="000000"/>
          <w:sz w:val="28"/>
          <w:lang w:val="ru-RU"/>
        </w:rPr>
        <w:t>давать оценку новым ситуациям, вносить коррективы в деятельность, оценивать соответствие результатов целям;</w:t>
      </w:r>
    </w:p>
    <w:p w:rsidR="00961E35" w:rsidRPr="00DD26F1" w:rsidRDefault="0003167E">
      <w:pPr>
        <w:numPr>
          <w:ilvl w:val="0"/>
          <w:numId w:val="16"/>
        </w:numPr>
        <w:spacing w:after="0" w:line="264" w:lineRule="auto"/>
        <w:jc w:val="both"/>
        <w:rPr>
          <w:lang w:val="ru-RU"/>
        </w:rPr>
      </w:pPr>
      <w:r w:rsidRPr="00DD26F1">
        <w:rPr>
          <w:rFonts w:ascii="Times New Roman" w:hAnsi="Times New Roman"/>
          <w:color w:val="000000"/>
          <w:sz w:val="28"/>
          <w:lang w:val="ru-RU"/>
        </w:rPr>
        <w:t>владеть навыками познавательной рефлексии как осознания совершаемых действий и мыслительных процессов, их оснований и результатов; использовать приёмы рефлексии для оценки ситуации, выбора верного решения;</w:t>
      </w:r>
    </w:p>
    <w:p w:rsidR="00961E35" w:rsidRPr="00DD26F1" w:rsidRDefault="0003167E">
      <w:pPr>
        <w:numPr>
          <w:ilvl w:val="0"/>
          <w:numId w:val="16"/>
        </w:numPr>
        <w:spacing w:after="0" w:line="264" w:lineRule="auto"/>
        <w:jc w:val="both"/>
        <w:rPr>
          <w:lang w:val="ru-RU"/>
        </w:rPr>
      </w:pPr>
      <w:r w:rsidRPr="00DD26F1">
        <w:rPr>
          <w:rFonts w:ascii="Times New Roman" w:hAnsi="Times New Roman"/>
          <w:color w:val="000000"/>
          <w:sz w:val="28"/>
          <w:lang w:val="ru-RU"/>
        </w:rPr>
        <w:t>уметь оценивать риски и своевременно принимать решение по их снижению;</w:t>
      </w:r>
    </w:p>
    <w:p w:rsidR="00961E35" w:rsidRPr="00DD26F1" w:rsidRDefault="0003167E">
      <w:pPr>
        <w:numPr>
          <w:ilvl w:val="0"/>
          <w:numId w:val="16"/>
        </w:numPr>
        <w:spacing w:after="0" w:line="264" w:lineRule="auto"/>
        <w:jc w:val="both"/>
        <w:rPr>
          <w:lang w:val="ru-RU"/>
        </w:rPr>
      </w:pPr>
      <w:r w:rsidRPr="00DD26F1">
        <w:rPr>
          <w:rFonts w:ascii="Times New Roman" w:hAnsi="Times New Roman"/>
          <w:color w:val="000000"/>
          <w:sz w:val="28"/>
          <w:lang w:val="ru-RU"/>
        </w:rPr>
        <w:t>принимать себя, понимая свои недостатки и достоинства;</w:t>
      </w:r>
    </w:p>
    <w:p w:rsidR="00961E35" w:rsidRPr="00DD26F1" w:rsidRDefault="0003167E">
      <w:pPr>
        <w:numPr>
          <w:ilvl w:val="0"/>
          <w:numId w:val="16"/>
        </w:numPr>
        <w:spacing w:after="0" w:line="264" w:lineRule="auto"/>
        <w:jc w:val="both"/>
        <w:rPr>
          <w:lang w:val="ru-RU"/>
        </w:rPr>
      </w:pPr>
      <w:r w:rsidRPr="00DD26F1">
        <w:rPr>
          <w:rFonts w:ascii="Times New Roman" w:hAnsi="Times New Roman"/>
          <w:color w:val="000000"/>
          <w:sz w:val="28"/>
          <w:lang w:val="ru-RU"/>
        </w:rPr>
        <w:t>принимать мотивы и аргументы других людей при анализе результатов деятельности;</w:t>
      </w:r>
    </w:p>
    <w:p w:rsidR="00961E35" w:rsidRPr="00DD26F1" w:rsidRDefault="0003167E">
      <w:pPr>
        <w:numPr>
          <w:ilvl w:val="0"/>
          <w:numId w:val="16"/>
        </w:numPr>
        <w:spacing w:after="0" w:line="264" w:lineRule="auto"/>
        <w:jc w:val="both"/>
        <w:rPr>
          <w:lang w:val="ru-RU"/>
        </w:rPr>
      </w:pPr>
      <w:r w:rsidRPr="00DD26F1">
        <w:rPr>
          <w:rFonts w:ascii="Times New Roman" w:hAnsi="Times New Roman"/>
          <w:color w:val="000000"/>
          <w:sz w:val="28"/>
          <w:lang w:val="ru-RU"/>
        </w:rPr>
        <w:t>признавать своё право и право других на ошибку;</w:t>
      </w:r>
    </w:p>
    <w:p w:rsidR="00961E35" w:rsidRPr="00DD26F1" w:rsidRDefault="0003167E">
      <w:pPr>
        <w:numPr>
          <w:ilvl w:val="0"/>
          <w:numId w:val="16"/>
        </w:numPr>
        <w:spacing w:after="0" w:line="264" w:lineRule="auto"/>
        <w:jc w:val="both"/>
        <w:rPr>
          <w:lang w:val="ru-RU"/>
        </w:rPr>
      </w:pPr>
      <w:r w:rsidRPr="00DD26F1">
        <w:rPr>
          <w:rFonts w:ascii="Times New Roman" w:hAnsi="Times New Roman"/>
          <w:color w:val="000000"/>
          <w:sz w:val="28"/>
          <w:lang w:val="ru-RU"/>
        </w:rPr>
        <w:t>развивать способность видеть мир с позиции другого человека.</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 xml:space="preserve">У обучающегося будут сформированы следующие </w:t>
      </w:r>
      <w:r w:rsidRPr="00DD26F1">
        <w:rPr>
          <w:rFonts w:ascii="Times New Roman" w:hAnsi="Times New Roman"/>
          <w:b/>
          <w:color w:val="000000"/>
          <w:sz w:val="28"/>
          <w:lang w:val="ru-RU"/>
        </w:rPr>
        <w:t>умения совместной деятельности:</w:t>
      </w:r>
    </w:p>
    <w:p w:rsidR="00961E35" w:rsidRPr="00DD26F1" w:rsidRDefault="0003167E">
      <w:pPr>
        <w:numPr>
          <w:ilvl w:val="0"/>
          <w:numId w:val="17"/>
        </w:numPr>
        <w:spacing w:after="0" w:line="264" w:lineRule="auto"/>
        <w:jc w:val="both"/>
        <w:rPr>
          <w:lang w:val="ru-RU"/>
        </w:rPr>
      </w:pPr>
      <w:r w:rsidRPr="00DD26F1">
        <w:rPr>
          <w:rFonts w:ascii="Times New Roman" w:hAnsi="Times New Roman"/>
          <w:color w:val="000000"/>
          <w:sz w:val="28"/>
          <w:lang w:val="ru-RU"/>
        </w:rPr>
        <w:t>понимать и использовать преимущества командной и индивидуальной работы;</w:t>
      </w:r>
    </w:p>
    <w:p w:rsidR="00961E35" w:rsidRPr="00DD26F1" w:rsidRDefault="0003167E">
      <w:pPr>
        <w:numPr>
          <w:ilvl w:val="0"/>
          <w:numId w:val="17"/>
        </w:numPr>
        <w:spacing w:after="0" w:line="264" w:lineRule="auto"/>
        <w:jc w:val="both"/>
        <w:rPr>
          <w:lang w:val="ru-RU"/>
        </w:rPr>
      </w:pPr>
      <w:r w:rsidRPr="00DD26F1">
        <w:rPr>
          <w:rFonts w:ascii="Times New Roman" w:hAnsi="Times New Roman"/>
          <w:color w:val="000000"/>
          <w:sz w:val="28"/>
          <w:lang w:val="ru-RU"/>
        </w:rPr>
        <w:t>выбирать тематику и методы совместных действий с учётом общих интересов и возможностей каждого члена коллектива;</w:t>
      </w:r>
    </w:p>
    <w:p w:rsidR="00961E35" w:rsidRPr="00DD26F1" w:rsidRDefault="0003167E">
      <w:pPr>
        <w:numPr>
          <w:ilvl w:val="0"/>
          <w:numId w:val="17"/>
        </w:numPr>
        <w:spacing w:after="0" w:line="264" w:lineRule="auto"/>
        <w:jc w:val="both"/>
        <w:rPr>
          <w:lang w:val="ru-RU"/>
        </w:rPr>
      </w:pPr>
      <w:r w:rsidRPr="00DD26F1">
        <w:rPr>
          <w:rFonts w:ascii="Times New Roman" w:hAnsi="Times New Roman"/>
          <w:color w:val="000000"/>
          <w:sz w:val="28"/>
          <w:lang w:val="ru-RU"/>
        </w:rPr>
        <w:t>принимать цели совместной деятельности, организовывать и координировать действия по их достижению: составлять план действий, распределять роли с учётом мнений участников, обсуждать результаты совместной работы;</w:t>
      </w:r>
    </w:p>
    <w:p w:rsidR="00961E35" w:rsidRPr="00DD26F1" w:rsidRDefault="0003167E">
      <w:pPr>
        <w:numPr>
          <w:ilvl w:val="0"/>
          <w:numId w:val="17"/>
        </w:numPr>
        <w:spacing w:after="0" w:line="264" w:lineRule="auto"/>
        <w:jc w:val="both"/>
        <w:rPr>
          <w:lang w:val="ru-RU"/>
        </w:rPr>
      </w:pPr>
      <w:r w:rsidRPr="00DD26F1">
        <w:rPr>
          <w:rFonts w:ascii="Times New Roman" w:hAnsi="Times New Roman"/>
          <w:color w:val="000000"/>
          <w:sz w:val="28"/>
          <w:lang w:val="ru-RU"/>
        </w:rPr>
        <w:t>оценивать качество своего вклада и вклада каждого участника команды в общий результат по разработанным критериям;</w:t>
      </w:r>
    </w:p>
    <w:p w:rsidR="00961E35" w:rsidRPr="00DD26F1" w:rsidRDefault="0003167E">
      <w:pPr>
        <w:numPr>
          <w:ilvl w:val="0"/>
          <w:numId w:val="17"/>
        </w:numPr>
        <w:spacing w:after="0" w:line="264" w:lineRule="auto"/>
        <w:jc w:val="both"/>
        <w:rPr>
          <w:lang w:val="ru-RU"/>
        </w:rPr>
      </w:pPr>
      <w:r w:rsidRPr="00DD26F1">
        <w:rPr>
          <w:rFonts w:ascii="Times New Roman" w:hAnsi="Times New Roman"/>
          <w:color w:val="000000"/>
          <w:sz w:val="28"/>
          <w:lang w:val="ru-RU"/>
        </w:rPr>
        <w:t>предлагать новые проекты, оценивать идеи с позиции новизны, оригинальности, практической значимости; проявлять творческие способности и воображение, быть инициативным.</w:t>
      </w:r>
    </w:p>
    <w:p w:rsidR="00961E35" w:rsidRPr="00DD26F1" w:rsidRDefault="00961E35">
      <w:pPr>
        <w:spacing w:after="0" w:line="264" w:lineRule="auto"/>
        <w:ind w:left="120"/>
        <w:jc w:val="both"/>
        <w:rPr>
          <w:lang w:val="ru-RU"/>
        </w:rPr>
      </w:pPr>
    </w:p>
    <w:p w:rsidR="00961E35" w:rsidRPr="00DD26F1" w:rsidRDefault="0003167E">
      <w:pPr>
        <w:spacing w:after="0" w:line="264" w:lineRule="auto"/>
        <w:ind w:left="120"/>
        <w:jc w:val="both"/>
        <w:rPr>
          <w:lang w:val="ru-RU"/>
        </w:rPr>
      </w:pPr>
      <w:r w:rsidRPr="00DD26F1">
        <w:rPr>
          <w:rFonts w:ascii="Times New Roman" w:hAnsi="Times New Roman"/>
          <w:b/>
          <w:color w:val="000000"/>
          <w:sz w:val="28"/>
          <w:lang w:val="ru-RU"/>
        </w:rPr>
        <w:t xml:space="preserve">ПРЕДМЕТНЫЕ РЕЗУЛЬТАТЫ </w:t>
      </w:r>
    </w:p>
    <w:p w:rsidR="00961E35" w:rsidRPr="00DD26F1" w:rsidRDefault="00961E35">
      <w:pPr>
        <w:spacing w:after="0" w:line="264" w:lineRule="auto"/>
        <w:ind w:left="120"/>
        <w:jc w:val="both"/>
        <w:rPr>
          <w:lang w:val="ru-RU"/>
        </w:rPr>
      </w:pPr>
    </w:p>
    <w:p w:rsidR="00961E35" w:rsidRPr="00DD26F1" w:rsidRDefault="0003167E">
      <w:pPr>
        <w:spacing w:after="0" w:line="264" w:lineRule="auto"/>
        <w:ind w:left="120"/>
        <w:jc w:val="both"/>
        <w:rPr>
          <w:lang w:val="ru-RU"/>
        </w:rPr>
      </w:pPr>
      <w:r w:rsidRPr="00DD26F1">
        <w:rPr>
          <w:rFonts w:ascii="Times New Roman" w:hAnsi="Times New Roman"/>
          <w:b/>
          <w:color w:val="000000"/>
          <w:sz w:val="28"/>
          <w:lang w:val="ru-RU"/>
        </w:rPr>
        <w:t>10 КЛАСС</w:t>
      </w:r>
    </w:p>
    <w:p w:rsidR="00961E35" w:rsidRPr="00DD26F1" w:rsidRDefault="00961E35">
      <w:pPr>
        <w:spacing w:after="0" w:line="264" w:lineRule="auto"/>
        <w:ind w:left="120"/>
        <w:jc w:val="both"/>
        <w:rPr>
          <w:lang w:val="ru-RU"/>
        </w:rPr>
      </w:pP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К концу обучения в 10 классе обучающийся получит следующие предметные результаты по отдельным темам программы по русскому языку:</w:t>
      </w:r>
    </w:p>
    <w:p w:rsidR="00961E35" w:rsidRPr="00DD26F1" w:rsidRDefault="0003167E">
      <w:pPr>
        <w:spacing w:after="0" w:line="264" w:lineRule="auto"/>
        <w:ind w:firstLine="600"/>
        <w:jc w:val="both"/>
        <w:rPr>
          <w:lang w:val="ru-RU"/>
        </w:rPr>
      </w:pPr>
      <w:r w:rsidRPr="00DD26F1">
        <w:rPr>
          <w:rFonts w:ascii="Times New Roman" w:hAnsi="Times New Roman"/>
          <w:b/>
          <w:color w:val="000000"/>
          <w:sz w:val="28"/>
          <w:lang w:val="ru-RU"/>
        </w:rPr>
        <w:t>Общие сведения о языке</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Иметь представление о языке как знаковой системе, об основных функциях языка; о лингвистике как науке.</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Опознавать лексику с национально-культурным компонентом значения; лексику, отражающую традиционные российские духовно-нравственные ценности в художественных текстах и публицистике; объяснять значения данных лексических единиц с помощью лингвистических словарей (толковых, этимологических и других); комментировать фразеологизмы с точки зрения отражения в них истории и культуры народа (в рамках изученного).</w:t>
      </w:r>
    </w:p>
    <w:p w:rsidR="00961E35" w:rsidRPr="00DD26F1" w:rsidRDefault="0003167E">
      <w:pPr>
        <w:spacing w:after="0" w:line="264" w:lineRule="auto"/>
        <w:ind w:firstLine="600"/>
        <w:jc w:val="both"/>
        <w:rPr>
          <w:lang w:val="ru-RU"/>
        </w:rPr>
      </w:pPr>
      <w:r w:rsidRPr="00DD26F1">
        <w:rPr>
          <w:rFonts w:ascii="Times New Roman" w:hAnsi="Times New Roman"/>
          <w:color w:val="000000"/>
          <w:spacing w:val="-2"/>
          <w:sz w:val="28"/>
          <w:lang w:val="ru-RU"/>
        </w:rPr>
        <w:t>Понимать и уметь комментировать функции русского языка как государственного языка Российской Федерации и языка межнационального общения народов России, одного из мировых языков (с опорой на статью 68 Конституции Российской Федерации, Федеральный закон от 1 июня 2005 г.№ 53-ФЗ «О государственном языке Российской Федерации», Федеральный закон «О внесении изменений в Федеральный закон «О государственном языке Российской Федерации»» от 28.02.2023 № 52-ФЗ, Закон Российской Федерации от 25 октября 1991 г. № 1807-1 «О языках народов Российской Федерации»).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Различать формы существования русского языка (литературный язык, просторечие, народные говоры, профессиональные разновидности, жаргон, арго), знать и характеризовать признаки литературного языка и его роль в обществе; использовать эти знания в речевой практике.</w:t>
      </w:r>
    </w:p>
    <w:p w:rsidR="00961E35" w:rsidRPr="00DD26F1" w:rsidRDefault="0003167E">
      <w:pPr>
        <w:spacing w:after="0" w:line="264" w:lineRule="auto"/>
        <w:ind w:firstLine="600"/>
        <w:jc w:val="both"/>
        <w:rPr>
          <w:lang w:val="ru-RU"/>
        </w:rPr>
      </w:pPr>
      <w:r w:rsidRPr="00DD26F1">
        <w:rPr>
          <w:rFonts w:ascii="Times New Roman" w:hAnsi="Times New Roman"/>
          <w:b/>
          <w:color w:val="000000"/>
          <w:sz w:val="28"/>
          <w:lang w:val="ru-RU"/>
        </w:rPr>
        <w:t>Язык и речь. Культура речи</w:t>
      </w:r>
    </w:p>
    <w:p w:rsidR="00961E35" w:rsidRPr="00DD26F1" w:rsidRDefault="0003167E">
      <w:pPr>
        <w:spacing w:after="0" w:line="264" w:lineRule="auto"/>
        <w:ind w:firstLine="600"/>
        <w:jc w:val="both"/>
        <w:rPr>
          <w:lang w:val="ru-RU"/>
        </w:rPr>
      </w:pPr>
      <w:r w:rsidRPr="00DD26F1">
        <w:rPr>
          <w:rFonts w:ascii="Times New Roman" w:hAnsi="Times New Roman"/>
          <w:b/>
          <w:color w:val="000000"/>
          <w:sz w:val="28"/>
          <w:lang w:val="ru-RU"/>
        </w:rPr>
        <w:t>Система языка. Культура речи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Иметь представление о русском языке как системе, знать основные единицы и уровни языковой системы, анализировать языковые единицы разных уровней языковой системы.</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Иметь представление о культуре речи как разделе лингвистики.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Комментировать нормативный, коммуникативный и этический аспекты культуры речи, приводить соответствующие примеры.</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Анализировать речевые высказывания с точки зрения коммуникативной целесообразности, уместности, точности, ясности, выразительности, соответствия нормам современного русского литературного языка.</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Иметь представление о языковой норме, её видах.</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Использовать словари русского языка в учебной деятельности.</w:t>
      </w:r>
    </w:p>
    <w:p w:rsidR="00961E35" w:rsidRPr="000535D4" w:rsidRDefault="0003167E">
      <w:pPr>
        <w:spacing w:after="0" w:line="264" w:lineRule="auto"/>
        <w:ind w:firstLine="600"/>
        <w:jc w:val="both"/>
        <w:rPr>
          <w:lang w:val="ru-RU"/>
        </w:rPr>
      </w:pPr>
      <w:r w:rsidRPr="000535D4">
        <w:rPr>
          <w:rFonts w:ascii="Times New Roman" w:hAnsi="Times New Roman"/>
          <w:b/>
          <w:color w:val="000000"/>
          <w:sz w:val="28"/>
          <w:lang w:val="ru-RU"/>
        </w:rPr>
        <w:t>Фонетика. Орфоэпия. Орфоэпические нормы</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Выполнять фонетический анализ слова.</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Определять изобразительно-выразительные средства фонетики в тексте.</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Анализировать и характеризовать особенности произношения безударных гласных звуков, некоторых согласных, сочетаний согласных, некоторых грамматических форм, иноязычных слов.</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Анализировать и характеризовать речевые высказывания (в том числе собственные) с точки зрения соблюдения орфоэпических и акцентологических норм современного русского литературного языка.</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Соблюдать основные произносительные и акцентологические нормы современного русского литературного языка.</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Использовать орфоэпический словарь.</w:t>
      </w:r>
    </w:p>
    <w:p w:rsidR="00961E35" w:rsidRPr="00DD26F1" w:rsidRDefault="0003167E">
      <w:pPr>
        <w:spacing w:after="0" w:line="264" w:lineRule="auto"/>
        <w:ind w:firstLine="600"/>
        <w:jc w:val="both"/>
        <w:rPr>
          <w:lang w:val="ru-RU"/>
        </w:rPr>
      </w:pPr>
      <w:r w:rsidRPr="00DD26F1">
        <w:rPr>
          <w:rFonts w:ascii="Times New Roman" w:hAnsi="Times New Roman"/>
          <w:b/>
          <w:color w:val="000000"/>
          <w:sz w:val="28"/>
          <w:lang w:val="ru-RU"/>
        </w:rPr>
        <w:t>Лексикология и фразеология. Лексические нормы</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Выполнять лексический анализ слова.</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Определять изобразительно-выразительные средства лексики.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Анализировать и характеризовать высказывания (в том числе собственные) с точки зрения соблюдения лексических норм современного русского литературного языка.</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Соблюдать лексические нормы.</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Характеризовать и оценивать высказывания с точки зрения уместности использования стилистически окрашенной и эмоционально-экспрессивной лексики.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Использовать толковый словарь, словари синонимов, антонимов, паронимов; словарь иностранных слов, фразеологический словарь, этимологический словарь.</w:t>
      </w:r>
    </w:p>
    <w:p w:rsidR="00961E35" w:rsidRPr="00DD26F1" w:rsidRDefault="0003167E">
      <w:pPr>
        <w:spacing w:after="0" w:line="264" w:lineRule="auto"/>
        <w:ind w:firstLine="600"/>
        <w:jc w:val="both"/>
        <w:rPr>
          <w:lang w:val="ru-RU"/>
        </w:rPr>
      </w:pPr>
      <w:r w:rsidRPr="00DD26F1">
        <w:rPr>
          <w:rFonts w:ascii="Times New Roman" w:hAnsi="Times New Roman"/>
          <w:b/>
          <w:color w:val="000000"/>
          <w:sz w:val="28"/>
          <w:lang w:val="ru-RU"/>
        </w:rPr>
        <w:t>Морфемика и словообразование. Словообразовательные нормы</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Выполнять морфемный и словообразовательный анализ слова.</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Анализировать и характеризовать речевые высказывания (в том числе собственные) с точки зрения особенностей употребления сложносокращённых слов (аббревиатур).</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Использовать словообразовательный словарь.</w:t>
      </w:r>
    </w:p>
    <w:p w:rsidR="00961E35" w:rsidRPr="00DD26F1" w:rsidRDefault="0003167E">
      <w:pPr>
        <w:spacing w:after="0" w:line="264" w:lineRule="auto"/>
        <w:ind w:firstLine="600"/>
        <w:jc w:val="both"/>
        <w:rPr>
          <w:lang w:val="ru-RU"/>
        </w:rPr>
      </w:pPr>
      <w:r w:rsidRPr="00DD26F1">
        <w:rPr>
          <w:rFonts w:ascii="Times New Roman" w:hAnsi="Times New Roman"/>
          <w:b/>
          <w:color w:val="000000"/>
          <w:sz w:val="28"/>
          <w:lang w:val="ru-RU"/>
        </w:rPr>
        <w:t>Морфология. Морфологические нормы</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Выполнять морфологический анализ слова.</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Определять особенности употребления в тексте слов разных частей речи.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Анализировать и характеризовать высказывания (в том числе собственные) с точки зрения соблюдения морфологических норм современного русского литературного языка.</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Соблюдать морфологические нормы.</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Характеризовать и оценивать высказывания с точки зрения трудных случаев употребления имён существительных, имён прилагательных, имён числительных, местоимений, глаголов, причастий, деепричастий, наречий (в рамках изученного).</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Использовать словарь грамматических трудностей, справочники.</w:t>
      </w:r>
    </w:p>
    <w:p w:rsidR="00961E35" w:rsidRPr="000535D4" w:rsidRDefault="0003167E">
      <w:pPr>
        <w:spacing w:after="0" w:line="264" w:lineRule="auto"/>
        <w:ind w:firstLine="600"/>
        <w:jc w:val="both"/>
        <w:rPr>
          <w:lang w:val="ru-RU"/>
        </w:rPr>
      </w:pPr>
      <w:r w:rsidRPr="000535D4">
        <w:rPr>
          <w:rFonts w:ascii="Times New Roman" w:hAnsi="Times New Roman"/>
          <w:b/>
          <w:color w:val="000000"/>
          <w:sz w:val="28"/>
          <w:lang w:val="ru-RU"/>
        </w:rPr>
        <w:t>Орфография. Основные правила орфографии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Иметь представление о принципах и разделах русской орфографии.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Выполнять орфографический анализ слова.</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Анализировать и характеризовать текст (в том числе собственный) с точки зрения соблюдения орфографических правил современного русского литературного языка (в рамках изученного).</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Соблюдать правила орфографии.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Использовать орфографический словарь.</w:t>
      </w:r>
    </w:p>
    <w:p w:rsidR="00961E35" w:rsidRPr="000535D4" w:rsidRDefault="0003167E">
      <w:pPr>
        <w:spacing w:after="0" w:line="264" w:lineRule="auto"/>
        <w:ind w:firstLine="600"/>
        <w:jc w:val="both"/>
        <w:rPr>
          <w:lang w:val="ru-RU"/>
        </w:rPr>
      </w:pPr>
      <w:r w:rsidRPr="000535D4">
        <w:rPr>
          <w:rFonts w:ascii="Times New Roman" w:hAnsi="Times New Roman"/>
          <w:b/>
          <w:color w:val="000000"/>
          <w:sz w:val="28"/>
          <w:lang w:val="ru-RU"/>
        </w:rPr>
        <w:t>Речь. Речевое общение</w:t>
      </w:r>
    </w:p>
    <w:p w:rsidR="00961E35" w:rsidRPr="00DD26F1" w:rsidRDefault="0003167E">
      <w:pPr>
        <w:spacing w:after="0" w:line="264" w:lineRule="auto"/>
        <w:ind w:firstLine="600"/>
        <w:jc w:val="both"/>
        <w:rPr>
          <w:lang w:val="ru-RU"/>
        </w:rPr>
      </w:pPr>
      <w:r w:rsidRPr="00DD26F1">
        <w:rPr>
          <w:rFonts w:ascii="Times New Roman" w:hAnsi="Times New Roman"/>
          <w:color w:val="000000"/>
          <w:spacing w:val="-1"/>
          <w:sz w:val="28"/>
          <w:lang w:val="ru-RU"/>
        </w:rPr>
        <w:t>Создавать устные монологические и диалогические высказывания различных типов и жанров; употреблять языковые средства в соответствии с речевой ситуацией (объём устных монологических высказываний — не менее 100 слов; объём диалогического высказывания — не менее 7—8 реплик).</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Выступать перед аудиторией с докладом; представлять реферат, исследовательский проект на лингвистическую и другие темы; использовать образовательные информационно-коммуникационные инструменты и ресурсы для решения учебных задач.</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Использовать различные виды аудирования и чтения в соответствии с коммуникативной задачей, приёмы информационно-смысловой переработки прочитанных текстов, включая гипертекст, графику, инфографику и другие, и прослушанных текстов (объём текста для чтения – 450–500 слов; объём прослушанного или прочитанного текста для пересказа от 250 до 300 слов).</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Знать основные нормы речевого этикета применительно к различным ситуациям официального/неофициального общения, статусу адресанта/адресата и другим; использовать правила русского речевого этикета в социально-культурной, учебно-научной, официально-деловой сферах общения, повседневном общении, интернет-коммуникации.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Употреблять языковые средства с учётом речевой ситуации.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Соблюдать в устной речи и на письме нормы современного русского литературного языка.</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Оценивать собственную и чужую речь с точки зрения точного, уместного и выразительного словоупотребления.</w:t>
      </w:r>
    </w:p>
    <w:p w:rsidR="00961E35" w:rsidRPr="000535D4" w:rsidRDefault="0003167E">
      <w:pPr>
        <w:spacing w:after="0" w:line="264" w:lineRule="auto"/>
        <w:ind w:firstLine="600"/>
        <w:jc w:val="both"/>
        <w:rPr>
          <w:lang w:val="ru-RU"/>
        </w:rPr>
      </w:pPr>
      <w:r w:rsidRPr="000535D4">
        <w:rPr>
          <w:rFonts w:ascii="Times New Roman" w:hAnsi="Times New Roman"/>
          <w:b/>
          <w:color w:val="000000"/>
          <w:sz w:val="28"/>
          <w:lang w:val="ru-RU"/>
        </w:rPr>
        <w:t>Текст. Информационно-смысловая переработка текста</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Применять знания о тексте, его основных признаках, структуре и видах представленной в нём информации в речевой практике.</w:t>
      </w:r>
    </w:p>
    <w:p w:rsidR="00961E35" w:rsidRPr="000535D4" w:rsidRDefault="0003167E">
      <w:pPr>
        <w:spacing w:after="0" w:line="264" w:lineRule="auto"/>
        <w:ind w:firstLine="600"/>
        <w:jc w:val="both"/>
        <w:rPr>
          <w:lang w:val="ru-RU"/>
        </w:rPr>
      </w:pPr>
      <w:r w:rsidRPr="00DD26F1">
        <w:rPr>
          <w:rFonts w:ascii="Times New Roman" w:hAnsi="Times New Roman"/>
          <w:color w:val="000000"/>
          <w:sz w:val="28"/>
          <w:lang w:val="ru-RU"/>
        </w:rPr>
        <w:t xml:space="preserve">Понимать, анализировать и комментировать основную и дополнительную, явную и скрытую </w:t>
      </w:r>
      <w:r w:rsidRPr="000535D4">
        <w:rPr>
          <w:rFonts w:ascii="Times New Roman" w:hAnsi="Times New Roman"/>
          <w:color w:val="000000"/>
          <w:sz w:val="28"/>
          <w:lang w:val="ru-RU"/>
        </w:rPr>
        <w:t>(подтекстовую) информацию текстов, воспринимаемых зрительно и (или) на слух.</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Выявлять логико-смысловые отношения между предложениями в тексте.</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Использовать различные виды аудирования и чтения в соответствии с коммуникативной задачей, приёмы информационно-смысловой переработки прочитанных текстов, включая гипертекст, графику, инфографику и другие, и прослушанных текстов (объём текста для чтения – 450–500 слов; объём прослушанного или прочитанного текста для пересказа от 250 до 300 слов).</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Создавать вторичные тексты (план, тезисы, конспект, реферат, аннотация, отзыв, рецензия и другие).</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Корректировать текст: устранять логические, фактические, этические, грамматические и речевые ошибки.</w:t>
      </w:r>
    </w:p>
    <w:p w:rsidR="00961E35" w:rsidRPr="00DD26F1" w:rsidRDefault="0003167E">
      <w:pPr>
        <w:spacing w:after="0" w:line="264" w:lineRule="auto"/>
        <w:ind w:firstLine="600"/>
        <w:jc w:val="both"/>
        <w:rPr>
          <w:lang w:val="ru-RU"/>
        </w:rPr>
      </w:pPr>
      <w:r w:rsidRPr="00DD26F1">
        <w:rPr>
          <w:rFonts w:ascii="Times New Roman" w:hAnsi="Times New Roman"/>
          <w:b/>
          <w:color w:val="000000"/>
          <w:sz w:val="28"/>
          <w:lang w:val="ru-RU"/>
        </w:rPr>
        <w:t>11 КЛАСС</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К концу обучения в 11 классе обучающийся получит следующие предметные результаты по отдельным темам программы по русскому языку:</w:t>
      </w:r>
    </w:p>
    <w:p w:rsidR="00961E35" w:rsidRPr="00DD26F1" w:rsidRDefault="0003167E">
      <w:pPr>
        <w:spacing w:after="0" w:line="264" w:lineRule="auto"/>
        <w:ind w:firstLine="600"/>
        <w:jc w:val="both"/>
        <w:rPr>
          <w:lang w:val="ru-RU"/>
        </w:rPr>
      </w:pPr>
      <w:r w:rsidRPr="00DD26F1">
        <w:rPr>
          <w:rFonts w:ascii="Times New Roman" w:hAnsi="Times New Roman"/>
          <w:b/>
          <w:color w:val="000000"/>
          <w:sz w:val="28"/>
          <w:lang w:val="ru-RU"/>
        </w:rPr>
        <w:t>Общие сведения о языке</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Иметь представление об экологии языка, о проблемах речевой культуры в современном обществе.</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Понимать, оценивать и комментировать уместность (неуместность) употребления разговорной и просторечной лексики, жаргонизмов; оправданность (неоправданность) употребления иноязычных заимствований; нарушения речевого этикета, этических норм в речевом общении и другое.</w:t>
      </w:r>
    </w:p>
    <w:p w:rsidR="00961E35" w:rsidRPr="00DD26F1" w:rsidRDefault="0003167E">
      <w:pPr>
        <w:spacing w:after="0" w:line="264" w:lineRule="auto"/>
        <w:ind w:firstLine="600"/>
        <w:jc w:val="both"/>
        <w:rPr>
          <w:lang w:val="ru-RU"/>
        </w:rPr>
      </w:pPr>
      <w:r w:rsidRPr="00DD26F1">
        <w:rPr>
          <w:rFonts w:ascii="Times New Roman" w:hAnsi="Times New Roman"/>
          <w:b/>
          <w:color w:val="000000"/>
          <w:sz w:val="28"/>
          <w:lang w:val="ru-RU"/>
        </w:rPr>
        <w:t>Язык и речь. Культура речи</w:t>
      </w:r>
    </w:p>
    <w:p w:rsidR="00961E35" w:rsidRPr="00DD26F1" w:rsidRDefault="0003167E">
      <w:pPr>
        <w:spacing w:after="0" w:line="264" w:lineRule="auto"/>
        <w:ind w:firstLine="600"/>
        <w:jc w:val="both"/>
        <w:rPr>
          <w:lang w:val="ru-RU"/>
        </w:rPr>
      </w:pPr>
      <w:r w:rsidRPr="00DD26F1">
        <w:rPr>
          <w:rFonts w:ascii="Times New Roman" w:hAnsi="Times New Roman"/>
          <w:b/>
          <w:color w:val="000000"/>
          <w:sz w:val="28"/>
          <w:lang w:val="ru-RU"/>
        </w:rPr>
        <w:t>Синтаксис. Синтаксические нормы</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Выполнять синтаксический анализ словосочетания, простого и сложного предложения.</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Определять изобразительно-выразительные средства синтаксиса русского языка (в рамках изученного).</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Анализировать, характеризовать и оценивать высказывания с точки зрения основных норм согласования сказуемого с подлежащим, употребления падежной и предложно-падежной формы управляемого слова в словосочетании, употребления однородных членов предложения, причастного и деепричастного оборотов (в рамках изученного).</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Соблюдать синтаксические нормы.</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Использовать словари грамматических трудностей, справочники.</w:t>
      </w:r>
    </w:p>
    <w:p w:rsidR="00961E35" w:rsidRPr="000535D4" w:rsidRDefault="0003167E">
      <w:pPr>
        <w:spacing w:after="0" w:line="264" w:lineRule="auto"/>
        <w:ind w:firstLine="600"/>
        <w:jc w:val="both"/>
        <w:rPr>
          <w:lang w:val="ru-RU"/>
        </w:rPr>
      </w:pPr>
      <w:r w:rsidRPr="000535D4">
        <w:rPr>
          <w:rFonts w:ascii="Times New Roman" w:hAnsi="Times New Roman"/>
          <w:b/>
          <w:color w:val="000000"/>
          <w:sz w:val="28"/>
          <w:lang w:val="ru-RU"/>
        </w:rPr>
        <w:t>Пунктуация. Основные правила пунктуации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Иметь представление о принципах и разделах русской пунктуации.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Выполнять пунктуационный анализ предложения.</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Анализировать и характеризовать текст с точки зрения соблюдения пунктуационных правил современного русского литературного языка (в рамках изученного).</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Соблюдать правила пунктуации.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Использовать справочники по пунктуации.</w:t>
      </w:r>
    </w:p>
    <w:p w:rsidR="00961E35" w:rsidRPr="00DD26F1" w:rsidRDefault="0003167E">
      <w:pPr>
        <w:spacing w:after="0" w:line="264" w:lineRule="auto"/>
        <w:ind w:firstLine="600"/>
        <w:jc w:val="both"/>
        <w:rPr>
          <w:lang w:val="ru-RU"/>
        </w:rPr>
      </w:pPr>
      <w:r w:rsidRPr="00DD26F1">
        <w:rPr>
          <w:rFonts w:ascii="Times New Roman" w:hAnsi="Times New Roman"/>
          <w:b/>
          <w:color w:val="000000"/>
          <w:sz w:val="28"/>
          <w:lang w:val="ru-RU"/>
        </w:rPr>
        <w:t>Функциональная стилистика. Культура речи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Иметь представление о функциональной стилистике как разделе лингвистики.</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Иметь представление об основных признаках разговорной речи, функциональных стилей (научного, публицистического, официально-делового), языка художественной литературы.</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Распознавать, анализировать и комментировать тексты различных функциональных разновидностей языка (разговорная речь, научный, публицистический и официально-деловой стили, язык художественной литературы).</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rsidR="00961E35" w:rsidRPr="00DD26F1" w:rsidRDefault="0003167E">
      <w:pPr>
        <w:spacing w:after="0" w:line="264" w:lineRule="auto"/>
        <w:ind w:firstLine="600"/>
        <w:jc w:val="both"/>
        <w:rPr>
          <w:lang w:val="ru-RU"/>
        </w:rPr>
      </w:pPr>
      <w:r w:rsidRPr="00DD26F1">
        <w:rPr>
          <w:rFonts w:ascii="Times New Roman" w:hAnsi="Times New Roman"/>
          <w:color w:val="000000"/>
          <w:sz w:val="28"/>
          <w:lang w:val="ru-RU"/>
        </w:rPr>
        <w:t>Применять знания о функциональных разновидностях языка в речевой практике.</w:t>
      </w:r>
    </w:p>
    <w:p w:rsidR="00961E35" w:rsidRPr="00DD26F1" w:rsidRDefault="00961E35">
      <w:pPr>
        <w:rPr>
          <w:lang w:val="ru-RU"/>
        </w:rPr>
        <w:sectPr w:rsidR="00961E35" w:rsidRPr="00DD26F1">
          <w:pgSz w:w="11906" w:h="16383"/>
          <w:pgMar w:top="1134" w:right="850" w:bottom="1134" w:left="1701" w:header="720" w:footer="720" w:gutter="0"/>
          <w:cols w:space="720"/>
        </w:sectPr>
      </w:pPr>
    </w:p>
    <w:p w:rsidR="00961E35" w:rsidRDefault="0003167E">
      <w:pPr>
        <w:spacing w:after="0"/>
        <w:ind w:left="120"/>
      </w:pPr>
      <w:bookmarkStart w:id="4" w:name="block-600663"/>
      <w:bookmarkEnd w:id="3"/>
      <w:r w:rsidRPr="00DD26F1">
        <w:rPr>
          <w:rFonts w:ascii="Times New Roman" w:hAnsi="Times New Roman"/>
          <w:b/>
          <w:color w:val="000000"/>
          <w:sz w:val="28"/>
          <w:lang w:val="ru-RU"/>
        </w:rPr>
        <w:t xml:space="preserve"> </w:t>
      </w:r>
      <w:r>
        <w:rPr>
          <w:rFonts w:ascii="Times New Roman" w:hAnsi="Times New Roman"/>
          <w:b/>
          <w:color w:val="000000"/>
          <w:sz w:val="28"/>
        </w:rPr>
        <w:t xml:space="preserve">ТЕМАТИЧЕСКОЕ ПЛАНИРОВАНИЕ </w:t>
      </w:r>
    </w:p>
    <w:p w:rsidR="00961E35" w:rsidRDefault="0003167E">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95"/>
        <w:gridCol w:w="4816"/>
        <w:gridCol w:w="1918"/>
        <w:gridCol w:w="1982"/>
        <w:gridCol w:w="3327"/>
      </w:tblGrid>
      <w:tr w:rsidR="00961E35">
        <w:trPr>
          <w:trHeight w:val="144"/>
          <w:tblCellSpacing w:w="20" w:type="nil"/>
        </w:trPr>
        <w:tc>
          <w:tcPr>
            <w:tcW w:w="633" w:type="dxa"/>
            <w:vMerge w:val="restart"/>
            <w:tcMar>
              <w:top w:w="50" w:type="dxa"/>
              <w:left w:w="100" w:type="dxa"/>
            </w:tcMar>
            <w:vAlign w:val="center"/>
          </w:tcPr>
          <w:p w:rsidR="00961E35" w:rsidRDefault="0003167E">
            <w:pPr>
              <w:spacing w:after="0"/>
              <w:ind w:left="135"/>
            </w:pPr>
            <w:r>
              <w:rPr>
                <w:rFonts w:ascii="Times New Roman" w:hAnsi="Times New Roman"/>
                <w:b/>
                <w:color w:val="000000"/>
                <w:sz w:val="24"/>
              </w:rPr>
              <w:t xml:space="preserve">№ п/п </w:t>
            </w:r>
          </w:p>
          <w:p w:rsidR="00961E35" w:rsidRDefault="00961E35">
            <w:pPr>
              <w:spacing w:after="0"/>
              <w:ind w:left="135"/>
            </w:pPr>
          </w:p>
        </w:tc>
        <w:tc>
          <w:tcPr>
            <w:tcW w:w="3696" w:type="dxa"/>
            <w:vMerge w:val="restart"/>
            <w:tcMar>
              <w:top w:w="50" w:type="dxa"/>
              <w:left w:w="100" w:type="dxa"/>
            </w:tcMar>
            <w:vAlign w:val="center"/>
          </w:tcPr>
          <w:p w:rsidR="00961E35" w:rsidRDefault="0003167E">
            <w:pPr>
              <w:spacing w:after="0"/>
              <w:ind w:left="135"/>
            </w:pPr>
            <w:r>
              <w:rPr>
                <w:rFonts w:ascii="Times New Roman" w:hAnsi="Times New Roman"/>
                <w:b/>
                <w:color w:val="000000"/>
                <w:sz w:val="24"/>
              </w:rPr>
              <w:t xml:space="preserve">Наименование разделов и тем программы </w:t>
            </w:r>
          </w:p>
          <w:p w:rsidR="00961E35" w:rsidRDefault="00961E35">
            <w:pPr>
              <w:spacing w:after="0"/>
              <w:ind w:left="135"/>
            </w:pPr>
          </w:p>
        </w:tc>
        <w:tc>
          <w:tcPr>
            <w:tcW w:w="0" w:type="auto"/>
            <w:gridSpan w:val="2"/>
            <w:tcMar>
              <w:top w:w="50" w:type="dxa"/>
              <w:left w:w="100" w:type="dxa"/>
            </w:tcMar>
            <w:vAlign w:val="center"/>
          </w:tcPr>
          <w:p w:rsidR="00961E35" w:rsidRDefault="0003167E">
            <w:pPr>
              <w:spacing w:after="0"/>
            </w:pPr>
            <w:r>
              <w:rPr>
                <w:rFonts w:ascii="Times New Roman" w:hAnsi="Times New Roman"/>
                <w:b/>
                <w:color w:val="000000"/>
                <w:sz w:val="24"/>
              </w:rPr>
              <w:t>Количество часов</w:t>
            </w:r>
          </w:p>
        </w:tc>
        <w:tc>
          <w:tcPr>
            <w:tcW w:w="3327" w:type="dxa"/>
            <w:vMerge w:val="restart"/>
            <w:tcMar>
              <w:top w:w="50" w:type="dxa"/>
              <w:left w:w="100" w:type="dxa"/>
            </w:tcMar>
            <w:vAlign w:val="center"/>
          </w:tcPr>
          <w:p w:rsidR="00961E35" w:rsidRDefault="0003167E">
            <w:pPr>
              <w:spacing w:after="0"/>
              <w:ind w:left="135"/>
            </w:pPr>
            <w:r>
              <w:rPr>
                <w:rFonts w:ascii="Times New Roman" w:hAnsi="Times New Roman"/>
                <w:b/>
                <w:color w:val="000000"/>
                <w:sz w:val="24"/>
              </w:rPr>
              <w:t xml:space="preserve">Электронные (цифровые) образовательные ресурсы </w:t>
            </w:r>
          </w:p>
          <w:p w:rsidR="00961E35" w:rsidRDefault="00961E35">
            <w:pPr>
              <w:spacing w:after="0"/>
              <w:ind w:left="135"/>
            </w:pPr>
          </w:p>
        </w:tc>
      </w:tr>
      <w:tr w:rsidR="00961E35">
        <w:trPr>
          <w:trHeight w:val="144"/>
          <w:tblCellSpacing w:w="20" w:type="nil"/>
        </w:trPr>
        <w:tc>
          <w:tcPr>
            <w:tcW w:w="0" w:type="auto"/>
            <w:vMerge/>
            <w:tcBorders>
              <w:top w:val="nil"/>
            </w:tcBorders>
            <w:tcMar>
              <w:top w:w="50" w:type="dxa"/>
              <w:left w:w="100" w:type="dxa"/>
            </w:tcMar>
          </w:tcPr>
          <w:p w:rsidR="00961E35" w:rsidRDefault="00961E35"/>
        </w:tc>
        <w:tc>
          <w:tcPr>
            <w:tcW w:w="0" w:type="auto"/>
            <w:vMerge/>
            <w:tcBorders>
              <w:top w:val="nil"/>
            </w:tcBorders>
            <w:tcMar>
              <w:top w:w="50" w:type="dxa"/>
              <w:left w:w="100" w:type="dxa"/>
            </w:tcMar>
          </w:tcPr>
          <w:p w:rsidR="00961E35" w:rsidRDefault="00961E35"/>
        </w:tc>
        <w:tc>
          <w:tcPr>
            <w:tcW w:w="1220" w:type="dxa"/>
            <w:tcMar>
              <w:top w:w="50" w:type="dxa"/>
              <w:left w:w="100" w:type="dxa"/>
            </w:tcMar>
            <w:vAlign w:val="center"/>
          </w:tcPr>
          <w:p w:rsidR="00961E35" w:rsidRDefault="0003167E">
            <w:pPr>
              <w:spacing w:after="0"/>
              <w:ind w:left="135"/>
            </w:pPr>
            <w:r>
              <w:rPr>
                <w:rFonts w:ascii="Times New Roman" w:hAnsi="Times New Roman"/>
                <w:b/>
                <w:color w:val="000000"/>
                <w:sz w:val="24"/>
              </w:rPr>
              <w:t xml:space="preserve">Всего </w:t>
            </w:r>
          </w:p>
          <w:p w:rsidR="00961E35" w:rsidRDefault="00961E35">
            <w:pPr>
              <w:spacing w:after="0"/>
              <w:ind w:left="135"/>
            </w:pPr>
          </w:p>
        </w:tc>
        <w:tc>
          <w:tcPr>
            <w:tcW w:w="1982" w:type="dxa"/>
            <w:tcMar>
              <w:top w:w="50" w:type="dxa"/>
              <w:left w:w="100" w:type="dxa"/>
            </w:tcMar>
            <w:vAlign w:val="center"/>
          </w:tcPr>
          <w:p w:rsidR="00961E35" w:rsidRDefault="0003167E">
            <w:pPr>
              <w:spacing w:after="0"/>
              <w:ind w:left="135"/>
            </w:pPr>
            <w:r>
              <w:rPr>
                <w:rFonts w:ascii="Times New Roman" w:hAnsi="Times New Roman"/>
                <w:b/>
                <w:color w:val="000000"/>
                <w:sz w:val="24"/>
              </w:rPr>
              <w:t xml:space="preserve">Контрольные работы </w:t>
            </w:r>
          </w:p>
          <w:p w:rsidR="00961E35" w:rsidRDefault="00961E35">
            <w:pPr>
              <w:spacing w:after="0"/>
              <w:ind w:left="135"/>
            </w:pPr>
          </w:p>
        </w:tc>
        <w:tc>
          <w:tcPr>
            <w:tcW w:w="0" w:type="auto"/>
            <w:vMerge/>
            <w:tcBorders>
              <w:top w:val="nil"/>
            </w:tcBorders>
            <w:tcMar>
              <w:top w:w="50" w:type="dxa"/>
              <w:left w:w="100" w:type="dxa"/>
            </w:tcMar>
          </w:tcPr>
          <w:p w:rsidR="00961E35" w:rsidRDefault="00961E35"/>
        </w:tc>
      </w:tr>
      <w:tr w:rsidR="00961E35" w:rsidRPr="00664FCD">
        <w:trPr>
          <w:trHeight w:val="144"/>
          <w:tblCellSpacing w:w="20" w:type="nil"/>
        </w:trPr>
        <w:tc>
          <w:tcPr>
            <w:tcW w:w="0" w:type="auto"/>
            <w:gridSpan w:val="5"/>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b/>
                <w:color w:val="000000"/>
                <w:sz w:val="24"/>
                <w:lang w:val="ru-RU"/>
              </w:rPr>
              <w:t>Раздел 1.</w:t>
            </w:r>
            <w:r w:rsidRPr="00DD26F1">
              <w:rPr>
                <w:rFonts w:ascii="Times New Roman" w:hAnsi="Times New Roman"/>
                <w:color w:val="000000"/>
                <w:sz w:val="24"/>
                <w:lang w:val="ru-RU"/>
              </w:rPr>
              <w:t xml:space="preserve"> </w:t>
            </w:r>
            <w:r w:rsidRPr="00DD26F1">
              <w:rPr>
                <w:rFonts w:ascii="Times New Roman" w:hAnsi="Times New Roman"/>
                <w:b/>
                <w:color w:val="000000"/>
                <w:sz w:val="24"/>
                <w:lang w:val="ru-RU"/>
              </w:rPr>
              <w:t>Общие сведения о языке</w:t>
            </w:r>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1.1</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Язык как знаковая система. Основные функции языка. </w:t>
            </w:r>
            <w:r>
              <w:rPr>
                <w:rFonts w:ascii="Times New Roman" w:hAnsi="Times New Roman"/>
                <w:color w:val="000000"/>
                <w:sz w:val="24"/>
              </w:rPr>
              <w:t>Лингвистика как наука</w:t>
            </w:r>
          </w:p>
        </w:tc>
        <w:tc>
          <w:tcPr>
            <w:tcW w:w="1220"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1.2</w:t>
            </w:r>
          </w:p>
        </w:tc>
        <w:tc>
          <w:tcPr>
            <w:tcW w:w="3696" w:type="dxa"/>
            <w:tcMar>
              <w:top w:w="50" w:type="dxa"/>
              <w:left w:w="100" w:type="dxa"/>
            </w:tcMar>
            <w:vAlign w:val="center"/>
          </w:tcPr>
          <w:p w:rsidR="00961E35" w:rsidRDefault="0003167E">
            <w:pPr>
              <w:spacing w:after="0"/>
              <w:ind w:left="135"/>
            </w:pPr>
            <w:r>
              <w:rPr>
                <w:rFonts w:ascii="Times New Roman" w:hAnsi="Times New Roman"/>
                <w:color w:val="000000"/>
                <w:sz w:val="24"/>
              </w:rPr>
              <w:t>Язык и культура</w:t>
            </w:r>
          </w:p>
        </w:tc>
        <w:tc>
          <w:tcPr>
            <w:tcW w:w="1220"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1.3</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tc>
        <w:tc>
          <w:tcPr>
            <w:tcW w:w="1220"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1.4</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Формы существования русского национального языка</w:t>
            </w:r>
          </w:p>
        </w:tc>
        <w:tc>
          <w:tcPr>
            <w:tcW w:w="1220"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trPr>
          <w:trHeight w:val="144"/>
          <w:tblCellSpacing w:w="20" w:type="nil"/>
        </w:trPr>
        <w:tc>
          <w:tcPr>
            <w:tcW w:w="0" w:type="auto"/>
            <w:gridSpan w:val="2"/>
            <w:tcMar>
              <w:top w:w="50" w:type="dxa"/>
              <w:left w:w="100" w:type="dxa"/>
            </w:tcMar>
            <w:vAlign w:val="center"/>
          </w:tcPr>
          <w:p w:rsidR="00961E35" w:rsidRDefault="0003167E">
            <w:pPr>
              <w:spacing w:after="0"/>
              <w:ind w:left="135"/>
            </w:pPr>
            <w:r>
              <w:rPr>
                <w:rFonts w:ascii="Times New Roman" w:hAnsi="Times New Roman"/>
                <w:color w:val="000000"/>
                <w:sz w:val="24"/>
              </w:rPr>
              <w:t>Итого по разделу</w:t>
            </w:r>
          </w:p>
        </w:tc>
        <w:tc>
          <w:tcPr>
            <w:tcW w:w="1918"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5 </w:t>
            </w:r>
          </w:p>
        </w:tc>
        <w:tc>
          <w:tcPr>
            <w:tcW w:w="0" w:type="auto"/>
            <w:gridSpan w:val="2"/>
            <w:tcMar>
              <w:top w:w="50" w:type="dxa"/>
              <w:left w:w="100" w:type="dxa"/>
            </w:tcMar>
            <w:vAlign w:val="center"/>
          </w:tcPr>
          <w:p w:rsidR="00961E35" w:rsidRDefault="00961E35"/>
        </w:tc>
      </w:tr>
      <w:tr w:rsidR="00961E35" w:rsidRPr="00664FCD">
        <w:trPr>
          <w:trHeight w:val="144"/>
          <w:tblCellSpacing w:w="20" w:type="nil"/>
        </w:trPr>
        <w:tc>
          <w:tcPr>
            <w:tcW w:w="0" w:type="auto"/>
            <w:gridSpan w:val="5"/>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b/>
                <w:color w:val="000000"/>
                <w:sz w:val="24"/>
                <w:lang w:val="ru-RU"/>
              </w:rPr>
              <w:t>Раздел 2.</w:t>
            </w:r>
            <w:r w:rsidRPr="00DD26F1">
              <w:rPr>
                <w:rFonts w:ascii="Times New Roman" w:hAnsi="Times New Roman"/>
                <w:color w:val="000000"/>
                <w:sz w:val="24"/>
                <w:lang w:val="ru-RU"/>
              </w:rPr>
              <w:t xml:space="preserve"> </w:t>
            </w:r>
            <w:r w:rsidRPr="00DD26F1">
              <w:rPr>
                <w:rFonts w:ascii="Times New Roman" w:hAnsi="Times New Roman"/>
                <w:b/>
                <w:color w:val="000000"/>
                <w:sz w:val="24"/>
                <w:lang w:val="ru-RU"/>
              </w:rPr>
              <w:t>Система языка. Культура речи</w:t>
            </w:r>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2.1</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Система языка, её устройство, функционирование</w:t>
            </w:r>
          </w:p>
        </w:tc>
        <w:tc>
          <w:tcPr>
            <w:tcW w:w="1220"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2.2</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Культура речи как раздел лингвистики</w:t>
            </w:r>
          </w:p>
        </w:tc>
        <w:tc>
          <w:tcPr>
            <w:tcW w:w="1220"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2.3</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Языковая норма, её основные признаки и функции. </w:t>
            </w:r>
            <w:r>
              <w:rPr>
                <w:rFonts w:ascii="Times New Roman" w:hAnsi="Times New Roman"/>
                <w:color w:val="000000"/>
                <w:sz w:val="24"/>
              </w:rPr>
              <w:t>Виды языковых норм</w:t>
            </w:r>
          </w:p>
        </w:tc>
        <w:tc>
          <w:tcPr>
            <w:tcW w:w="1220"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2.4</w:t>
            </w:r>
          </w:p>
        </w:tc>
        <w:tc>
          <w:tcPr>
            <w:tcW w:w="3696" w:type="dxa"/>
            <w:tcMar>
              <w:top w:w="50" w:type="dxa"/>
              <w:left w:w="100" w:type="dxa"/>
            </w:tcMar>
            <w:vAlign w:val="center"/>
          </w:tcPr>
          <w:p w:rsidR="00961E35" w:rsidRDefault="0003167E">
            <w:pPr>
              <w:spacing w:after="0"/>
              <w:ind w:left="135"/>
            </w:pPr>
            <w:r>
              <w:rPr>
                <w:rFonts w:ascii="Times New Roman" w:hAnsi="Times New Roman"/>
                <w:color w:val="000000"/>
                <w:sz w:val="24"/>
              </w:rPr>
              <w:t>Качества хорошей речи</w:t>
            </w:r>
          </w:p>
        </w:tc>
        <w:tc>
          <w:tcPr>
            <w:tcW w:w="1220"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2.5</w:t>
            </w:r>
          </w:p>
        </w:tc>
        <w:tc>
          <w:tcPr>
            <w:tcW w:w="3696" w:type="dxa"/>
            <w:tcMar>
              <w:top w:w="50" w:type="dxa"/>
              <w:left w:w="100" w:type="dxa"/>
            </w:tcMar>
            <w:vAlign w:val="center"/>
          </w:tcPr>
          <w:p w:rsidR="00961E35" w:rsidRDefault="0003167E">
            <w:pPr>
              <w:spacing w:after="0"/>
              <w:ind w:left="135"/>
            </w:pPr>
            <w:r>
              <w:rPr>
                <w:rFonts w:ascii="Times New Roman" w:hAnsi="Times New Roman"/>
                <w:color w:val="000000"/>
                <w:sz w:val="24"/>
              </w:rPr>
              <w:t>Основные виды словарей (обзор)</w:t>
            </w:r>
          </w:p>
        </w:tc>
        <w:tc>
          <w:tcPr>
            <w:tcW w:w="1220"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trPr>
          <w:trHeight w:val="144"/>
          <w:tblCellSpacing w:w="20" w:type="nil"/>
        </w:trPr>
        <w:tc>
          <w:tcPr>
            <w:tcW w:w="0" w:type="auto"/>
            <w:gridSpan w:val="2"/>
            <w:tcMar>
              <w:top w:w="50" w:type="dxa"/>
              <w:left w:w="100" w:type="dxa"/>
            </w:tcMar>
            <w:vAlign w:val="center"/>
          </w:tcPr>
          <w:p w:rsidR="00961E35" w:rsidRDefault="0003167E">
            <w:pPr>
              <w:spacing w:after="0"/>
              <w:ind w:left="135"/>
            </w:pPr>
            <w:r>
              <w:rPr>
                <w:rFonts w:ascii="Times New Roman" w:hAnsi="Times New Roman"/>
                <w:color w:val="000000"/>
                <w:sz w:val="24"/>
              </w:rPr>
              <w:t>Итого по разделу</w:t>
            </w:r>
          </w:p>
        </w:tc>
        <w:tc>
          <w:tcPr>
            <w:tcW w:w="1918"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5 </w:t>
            </w:r>
          </w:p>
        </w:tc>
        <w:tc>
          <w:tcPr>
            <w:tcW w:w="0" w:type="auto"/>
            <w:gridSpan w:val="2"/>
            <w:tcMar>
              <w:top w:w="50" w:type="dxa"/>
              <w:left w:w="100" w:type="dxa"/>
            </w:tcMar>
            <w:vAlign w:val="center"/>
          </w:tcPr>
          <w:p w:rsidR="00961E35" w:rsidRDefault="00961E35"/>
        </w:tc>
      </w:tr>
      <w:tr w:rsidR="00961E35" w:rsidRPr="00664FCD">
        <w:trPr>
          <w:trHeight w:val="144"/>
          <w:tblCellSpacing w:w="20" w:type="nil"/>
        </w:trPr>
        <w:tc>
          <w:tcPr>
            <w:tcW w:w="0" w:type="auto"/>
            <w:gridSpan w:val="5"/>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b/>
                <w:color w:val="000000"/>
                <w:sz w:val="24"/>
                <w:lang w:val="ru-RU"/>
              </w:rPr>
              <w:t>Раздел 3.</w:t>
            </w:r>
            <w:r w:rsidRPr="00DD26F1">
              <w:rPr>
                <w:rFonts w:ascii="Times New Roman" w:hAnsi="Times New Roman"/>
                <w:color w:val="000000"/>
                <w:sz w:val="24"/>
                <w:lang w:val="ru-RU"/>
              </w:rPr>
              <w:t xml:space="preserve"> </w:t>
            </w:r>
            <w:r w:rsidRPr="00DD26F1">
              <w:rPr>
                <w:rFonts w:ascii="Times New Roman" w:hAnsi="Times New Roman"/>
                <w:b/>
                <w:color w:val="000000"/>
                <w:sz w:val="24"/>
                <w:lang w:val="ru-RU"/>
              </w:rPr>
              <w:t>Фонетика. Орфоэпия. Орфоэпические нормы</w:t>
            </w:r>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3.1</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Фонетика и орфоэпия как разделы лингвистики.(повторение, обобщение). </w:t>
            </w:r>
            <w:r>
              <w:rPr>
                <w:rFonts w:ascii="Times New Roman" w:hAnsi="Times New Roman"/>
                <w:color w:val="000000"/>
                <w:sz w:val="24"/>
              </w:rPr>
              <w:t>Изобразительно-выразительные средства фонетики (повторение, обобщение).</w:t>
            </w:r>
          </w:p>
        </w:tc>
        <w:tc>
          <w:tcPr>
            <w:tcW w:w="1220"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3.2</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Орфоэпические (произносительные и акцентологические) нормы</w:t>
            </w:r>
          </w:p>
        </w:tc>
        <w:tc>
          <w:tcPr>
            <w:tcW w:w="1220"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trPr>
          <w:trHeight w:val="144"/>
          <w:tblCellSpacing w:w="20" w:type="nil"/>
        </w:trPr>
        <w:tc>
          <w:tcPr>
            <w:tcW w:w="0" w:type="auto"/>
            <w:gridSpan w:val="2"/>
            <w:tcMar>
              <w:top w:w="50" w:type="dxa"/>
              <w:left w:w="100" w:type="dxa"/>
            </w:tcMar>
            <w:vAlign w:val="center"/>
          </w:tcPr>
          <w:p w:rsidR="00961E35" w:rsidRDefault="0003167E">
            <w:pPr>
              <w:spacing w:after="0"/>
              <w:ind w:left="135"/>
            </w:pPr>
            <w:r>
              <w:rPr>
                <w:rFonts w:ascii="Times New Roman" w:hAnsi="Times New Roman"/>
                <w:color w:val="000000"/>
                <w:sz w:val="24"/>
              </w:rPr>
              <w:t>Итого по разделу</w:t>
            </w:r>
          </w:p>
        </w:tc>
        <w:tc>
          <w:tcPr>
            <w:tcW w:w="1918"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3 </w:t>
            </w:r>
          </w:p>
        </w:tc>
        <w:tc>
          <w:tcPr>
            <w:tcW w:w="0" w:type="auto"/>
            <w:gridSpan w:val="2"/>
            <w:tcMar>
              <w:top w:w="50" w:type="dxa"/>
              <w:left w:w="100" w:type="dxa"/>
            </w:tcMar>
            <w:vAlign w:val="center"/>
          </w:tcPr>
          <w:p w:rsidR="00961E35" w:rsidRDefault="00961E35"/>
        </w:tc>
      </w:tr>
      <w:tr w:rsidR="00961E35" w:rsidRPr="00664FCD">
        <w:trPr>
          <w:trHeight w:val="144"/>
          <w:tblCellSpacing w:w="20" w:type="nil"/>
        </w:trPr>
        <w:tc>
          <w:tcPr>
            <w:tcW w:w="0" w:type="auto"/>
            <w:gridSpan w:val="5"/>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b/>
                <w:color w:val="000000"/>
                <w:sz w:val="24"/>
                <w:lang w:val="ru-RU"/>
              </w:rPr>
              <w:t>Раздел 4.</w:t>
            </w:r>
            <w:r w:rsidRPr="00DD26F1">
              <w:rPr>
                <w:rFonts w:ascii="Times New Roman" w:hAnsi="Times New Roman"/>
                <w:color w:val="000000"/>
                <w:sz w:val="24"/>
                <w:lang w:val="ru-RU"/>
              </w:rPr>
              <w:t xml:space="preserve"> </w:t>
            </w:r>
            <w:r w:rsidRPr="00DD26F1">
              <w:rPr>
                <w:rFonts w:ascii="Times New Roman" w:hAnsi="Times New Roman"/>
                <w:b/>
                <w:color w:val="000000"/>
                <w:sz w:val="24"/>
                <w:lang w:val="ru-RU"/>
              </w:rPr>
              <w:t>Лексикология и фразеология. Лексические нормы</w:t>
            </w:r>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4.1</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Лексикология и фразеология как разделы лингвистики (повторение, обобщение). </w:t>
            </w:r>
            <w:r>
              <w:rPr>
                <w:rFonts w:ascii="Times New Roman" w:hAnsi="Times New Roman"/>
                <w:color w:val="000000"/>
                <w:sz w:val="24"/>
              </w:rPr>
              <w:t>Изобразительно-выразительные средства лексики (повторение, обобщение)</w:t>
            </w:r>
          </w:p>
        </w:tc>
        <w:tc>
          <w:tcPr>
            <w:tcW w:w="1220"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2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4.2</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Основные лексические нормы современного русского литературного языка</w:t>
            </w:r>
          </w:p>
        </w:tc>
        <w:tc>
          <w:tcPr>
            <w:tcW w:w="1220"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3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4.3</w:t>
            </w:r>
          </w:p>
        </w:tc>
        <w:tc>
          <w:tcPr>
            <w:tcW w:w="3696" w:type="dxa"/>
            <w:tcMar>
              <w:top w:w="50" w:type="dxa"/>
              <w:left w:w="100" w:type="dxa"/>
            </w:tcMar>
            <w:vAlign w:val="center"/>
          </w:tcPr>
          <w:p w:rsidR="00961E35" w:rsidRDefault="0003167E">
            <w:pPr>
              <w:spacing w:after="0"/>
              <w:ind w:left="135"/>
            </w:pPr>
            <w:r>
              <w:rPr>
                <w:rFonts w:ascii="Times New Roman" w:hAnsi="Times New Roman"/>
                <w:color w:val="000000"/>
                <w:sz w:val="24"/>
              </w:rPr>
              <w:t>Функционально-стилистическая окраска слова</w:t>
            </w:r>
          </w:p>
        </w:tc>
        <w:tc>
          <w:tcPr>
            <w:tcW w:w="1220"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4.4</w:t>
            </w:r>
          </w:p>
        </w:tc>
        <w:tc>
          <w:tcPr>
            <w:tcW w:w="3696" w:type="dxa"/>
            <w:tcMar>
              <w:top w:w="50" w:type="dxa"/>
              <w:left w:w="100" w:type="dxa"/>
            </w:tcMar>
            <w:vAlign w:val="center"/>
          </w:tcPr>
          <w:p w:rsidR="00961E35" w:rsidRDefault="0003167E">
            <w:pPr>
              <w:spacing w:after="0"/>
              <w:ind w:left="135"/>
            </w:pPr>
            <w:r>
              <w:rPr>
                <w:rFonts w:ascii="Times New Roman" w:hAnsi="Times New Roman"/>
                <w:color w:val="000000"/>
                <w:sz w:val="24"/>
              </w:rPr>
              <w:t>Экспрессивно-стилистическая окраска слова</w:t>
            </w:r>
          </w:p>
        </w:tc>
        <w:tc>
          <w:tcPr>
            <w:tcW w:w="1220"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4.5</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Фразеология русского языка (повторение, обобщение). </w:t>
            </w:r>
            <w:r>
              <w:rPr>
                <w:rFonts w:ascii="Times New Roman" w:hAnsi="Times New Roman"/>
                <w:color w:val="000000"/>
                <w:sz w:val="24"/>
              </w:rPr>
              <w:t>Крылатые слова</w:t>
            </w:r>
          </w:p>
        </w:tc>
        <w:tc>
          <w:tcPr>
            <w:tcW w:w="1220"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trPr>
          <w:trHeight w:val="144"/>
          <w:tblCellSpacing w:w="20" w:type="nil"/>
        </w:trPr>
        <w:tc>
          <w:tcPr>
            <w:tcW w:w="0" w:type="auto"/>
            <w:gridSpan w:val="2"/>
            <w:tcMar>
              <w:top w:w="50" w:type="dxa"/>
              <w:left w:w="100" w:type="dxa"/>
            </w:tcMar>
            <w:vAlign w:val="center"/>
          </w:tcPr>
          <w:p w:rsidR="00961E35" w:rsidRDefault="0003167E">
            <w:pPr>
              <w:spacing w:after="0"/>
              <w:ind w:left="135"/>
            </w:pPr>
            <w:r>
              <w:rPr>
                <w:rFonts w:ascii="Times New Roman" w:hAnsi="Times New Roman"/>
                <w:color w:val="000000"/>
                <w:sz w:val="24"/>
              </w:rPr>
              <w:t>Итого по разделу</w:t>
            </w:r>
          </w:p>
        </w:tc>
        <w:tc>
          <w:tcPr>
            <w:tcW w:w="1918"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8 </w:t>
            </w:r>
          </w:p>
        </w:tc>
        <w:tc>
          <w:tcPr>
            <w:tcW w:w="0" w:type="auto"/>
            <w:gridSpan w:val="2"/>
            <w:tcMar>
              <w:top w:w="50" w:type="dxa"/>
              <w:left w:w="100" w:type="dxa"/>
            </w:tcMar>
            <w:vAlign w:val="center"/>
          </w:tcPr>
          <w:p w:rsidR="00961E35" w:rsidRDefault="00961E35"/>
        </w:tc>
      </w:tr>
      <w:tr w:rsidR="00961E35" w:rsidRPr="00664FCD">
        <w:trPr>
          <w:trHeight w:val="144"/>
          <w:tblCellSpacing w:w="20" w:type="nil"/>
        </w:trPr>
        <w:tc>
          <w:tcPr>
            <w:tcW w:w="0" w:type="auto"/>
            <w:gridSpan w:val="5"/>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b/>
                <w:color w:val="000000"/>
                <w:sz w:val="24"/>
                <w:lang w:val="ru-RU"/>
              </w:rPr>
              <w:t>Раздел 5.</w:t>
            </w:r>
            <w:r w:rsidRPr="00DD26F1">
              <w:rPr>
                <w:rFonts w:ascii="Times New Roman" w:hAnsi="Times New Roman"/>
                <w:color w:val="000000"/>
                <w:sz w:val="24"/>
                <w:lang w:val="ru-RU"/>
              </w:rPr>
              <w:t xml:space="preserve"> </w:t>
            </w:r>
            <w:r w:rsidRPr="00DD26F1">
              <w:rPr>
                <w:rFonts w:ascii="Times New Roman" w:hAnsi="Times New Roman"/>
                <w:b/>
                <w:color w:val="000000"/>
                <w:sz w:val="24"/>
                <w:lang w:val="ru-RU"/>
              </w:rPr>
              <w:t>Морфемика и словообразование. Словообразовательные нормы</w:t>
            </w:r>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5.1</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Морфемика и словообразование как разделы лингвистики (повторение, обобщение)</w:t>
            </w:r>
          </w:p>
        </w:tc>
        <w:tc>
          <w:tcPr>
            <w:tcW w:w="1220"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5.2</w:t>
            </w:r>
          </w:p>
        </w:tc>
        <w:tc>
          <w:tcPr>
            <w:tcW w:w="3696" w:type="dxa"/>
            <w:tcMar>
              <w:top w:w="50" w:type="dxa"/>
              <w:left w:w="100" w:type="dxa"/>
            </w:tcMar>
            <w:vAlign w:val="center"/>
          </w:tcPr>
          <w:p w:rsidR="00961E35" w:rsidRDefault="0003167E">
            <w:pPr>
              <w:spacing w:after="0"/>
              <w:ind w:left="135"/>
            </w:pPr>
            <w:r>
              <w:rPr>
                <w:rFonts w:ascii="Times New Roman" w:hAnsi="Times New Roman"/>
                <w:color w:val="000000"/>
                <w:sz w:val="24"/>
              </w:rPr>
              <w:t>Словообразовательные нормы</w:t>
            </w:r>
          </w:p>
        </w:tc>
        <w:tc>
          <w:tcPr>
            <w:tcW w:w="1220"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trPr>
          <w:trHeight w:val="144"/>
          <w:tblCellSpacing w:w="20" w:type="nil"/>
        </w:trPr>
        <w:tc>
          <w:tcPr>
            <w:tcW w:w="0" w:type="auto"/>
            <w:gridSpan w:val="2"/>
            <w:tcMar>
              <w:top w:w="50" w:type="dxa"/>
              <w:left w:w="100" w:type="dxa"/>
            </w:tcMar>
            <w:vAlign w:val="center"/>
          </w:tcPr>
          <w:p w:rsidR="00961E35" w:rsidRDefault="0003167E">
            <w:pPr>
              <w:spacing w:after="0"/>
              <w:ind w:left="135"/>
            </w:pPr>
            <w:r>
              <w:rPr>
                <w:rFonts w:ascii="Times New Roman" w:hAnsi="Times New Roman"/>
                <w:color w:val="000000"/>
                <w:sz w:val="24"/>
              </w:rPr>
              <w:t>Итого по разделу</w:t>
            </w:r>
          </w:p>
        </w:tc>
        <w:tc>
          <w:tcPr>
            <w:tcW w:w="1918"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3 </w:t>
            </w:r>
          </w:p>
        </w:tc>
        <w:tc>
          <w:tcPr>
            <w:tcW w:w="0" w:type="auto"/>
            <w:gridSpan w:val="2"/>
            <w:tcMar>
              <w:top w:w="50" w:type="dxa"/>
              <w:left w:w="100" w:type="dxa"/>
            </w:tcMar>
            <w:vAlign w:val="center"/>
          </w:tcPr>
          <w:p w:rsidR="00961E35" w:rsidRDefault="00961E35"/>
        </w:tc>
      </w:tr>
      <w:tr w:rsidR="00961E35">
        <w:trPr>
          <w:trHeight w:val="144"/>
          <w:tblCellSpacing w:w="20" w:type="nil"/>
        </w:trPr>
        <w:tc>
          <w:tcPr>
            <w:tcW w:w="0" w:type="auto"/>
            <w:gridSpan w:val="5"/>
            <w:tcMar>
              <w:top w:w="50" w:type="dxa"/>
              <w:left w:w="100" w:type="dxa"/>
            </w:tcMar>
            <w:vAlign w:val="center"/>
          </w:tcPr>
          <w:p w:rsidR="00961E35" w:rsidRDefault="0003167E">
            <w:pPr>
              <w:spacing w:after="0"/>
              <w:ind w:left="135"/>
            </w:pPr>
            <w:r>
              <w:rPr>
                <w:rFonts w:ascii="Times New Roman" w:hAnsi="Times New Roman"/>
                <w:b/>
                <w:color w:val="000000"/>
                <w:sz w:val="24"/>
              </w:rPr>
              <w:t>Раздел 6.</w:t>
            </w:r>
            <w:r>
              <w:rPr>
                <w:rFonts w:ascii="Times New Roman" w:hAnsi="Times New Roman"/>
                <w:color w:val="000000"/>
                <w:sz w:val="24"/>
              </w:rPr>
              <w:t xml:space="preserve"> </w:t>
            </w:r>
            <w:r>
              <w:rPr>
                <w:rFonts w:ascii="Times New Roman" w:hAnsi="Times New Roman"/>
                <w:b/>
                <w:color w:val="000000"/>
                <w:sz w:val="24"/>
              </w:rPr>
              <w:t>Морфология. Морфологические нормы</w:t>
            </w:r>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6.1</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Морфология как раздел лингвистики (повторение, обобщение)</w:t>
            </w:r>
          </w:p>
        </w:tc>
        <w:tc>
          <w:tcPr>
            <w:tcW w:w="1220"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6.2</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Основные морфологические нормы современного русского литературного языка.</w:t>
            </w:r>
          </w:p>
        </w:tc>
        <w:tc>
          <w:tcPr>
            <w:tcW w:w="1220"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4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trPr>
          <w:trHeight w:val="144"/>
          <w:tblCellSpacing w:w="20" w:type="nil"/>
        </w:trPr>
        <w:tc>
          <w:tcPr>
            <w:tcW w:w="0" w:type="auto"/>
            <w:gridSpan w:val="2"/>
            <w:tcMar>
              <w:top w:w="50" w:type="dxa"/>
              <w:left w:w="100" w:type="dxa"/>
            </w:tcMar>
            <w:vAlign w:val="center"/>
          </w:tcPr>
          <w:p w:rsidR="00961E35" w:rsidRDefault="0003167E">
            <w:pPr>
              <w:spacing w:after="0"/>
              <w:ind w:left="135"/>
            </w:pPr>
            <w:r>
              <w:rPr>
                <w:rFonts w:ascii="Times New Roman" w:hAnsi="Times New Roman"/>
                <w:color w:val="000000"/>
                <w:sz w:val="24"/>
              </w:rPr>
              <w:t>Итого по разделу</w:t>
            </w:r>
          </w:p>
        </w:tc>
        <w:tc>
          <w:tcPr>
            <w:tcW w:w="1918"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6 </w:t>
            </w:r>
          </w:p>
        </w:tc>
        <w:tc>
          <w:tcPr>
            <w:tcW w:w="0" w:type="auto"/>
            <w:gridSpan w:val="2"/>
            <w:tcMar>
              <w:top w:w="50" w:type="dxa"/>
              <w:left w:w="100" w:type="dxa"/>
            </w:tcMar>
            <w:vAlign w:val="center"/>
          </w:tcPr>
          <w:p w:rsidR="00961E35" w:rsidRDefault="00961E35"/>
        </w:tc>
      </w:tr>
      <w:tr w:rsidR="00961E35" w:rsidRPr="00664FCD">
        <w:trPr>
          <w:trHeight w:val="144"/>
          <w:tblCellSpacing w:w="20" w:type="nil"/>
        </w:trPr>
        <w:tc>
          <w:tcPr>
            <w:tcW w:w="0" w:type="auto"/>
            <w:gridSpan w:val="5"/>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b/>
                <w:color w:val="000000"/>
                <w:sz w:val="24"/>
                <w:lang w:val="ru-RU"/>
              </w:rPr>
              <w:t>Раздел 7.</w:t>
            </w:r>
            <w:r w:rsidRPr="00DD26F1">
              <w:rPr>
                <w:rFonts w:ascii="Times New Roman" w:hAnsi="Times New Roman"/>
                <w:color w:val="000000"/>
                <w:sz w:val="24"/>
                <w:lang w:val="ru-RU"/>
              </w:rPr>
              <w:t xml:space="preserve"> </w:t>
            </w:r>
            <w:r w:rsidRPr="00DD26F1">
              <w:rPr>
                <w:rFonts w:ascii="Times New Roman" w:hAnsi="Times New Roman"/>
                <w:b/>
                <w:color w:val="000000"/>
                <w:sz w:val="24"/>
                <w:lang w:val="ru-RU"/>
              </w:rPr>
              <w:t>Орфография. Основные правила орфографии</w:t>
            </w:r>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7.1</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Орфография как раздел лингвистики (повторение, обобщение)</w:t>
            </w:r>
          </w:p>
        </w:tc>
        <w:tc>
          <w:tcPr>
            <w:tcW w:w="1220"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7.2</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Правописание гласных и согласных в корне</w:t>
            </w:r>
          </w:p>
        </w:tc>
        <w:tc>
          <w:tcPr>
            <w:tcW w:w="1220"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7.3</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Употребление разделительных ъ и ь. Правописание приставок. Буквы ы — и после приставок</w:t>
            </w:r>
          </w:p>
        </w:tc>
        <w:tc>
          <w:tcPr>
            <w:tcW w:w="1220"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7.4</w:t>
            </w:r>
          </w:p>
        </w:tc>
        <w:tc>
          <w:tcPr>
            <w:tcW w:w="3696" w:type="dxa"/>
            <w:tcMar>
              <w:top w:w="50" w:type="dxa"/>
              <w:left w:w="100" w:type="dxa"/>
            </w:tcMar>
            <w:vAlign w:val="center"/>
          </w:tcPr>
          <w:p w:rsidR="00961E35" w:rsidRDefault="0003167E">
            <w:pPr>
              <w:spacing w:after="0"/>
              <w:ind w:left="135"/>
            </w:pPr>
            <w:r>
              <w:rPr>
                <w:rFonts w:ascii="Times New Roman" w:hAnsi="Times New Roman"/>
                <w:color w:val="000000"/>
                <w:sz w:val="24"/>
              </w:rPr>
              <w:t>Правописание суффиксов</w:t>
            </w:r>
          </w:p>
        </w:tc>
        <w:tc>
          <w:tcPr>
            <w:tcW w:w="1220"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2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7.5</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Правописание н и нн в словах различных частей речи</w:t>
            </w:r>
          </w:p>
        </w:tc>
        <w:tc>
          <w:tcPr>
            <w:tcW w:w="1220"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7.6</w:t>
            </w:r>
          </w:p>
        </w:tc>
        <w:tc>
          <w:tcPr>
            <w:tcW w:w="3696" w:type="dxa"/>
            <w:tcMar>
              <w:top w:w="50" w:type="dxa"/>
              <w:left w:w="100" w:type="dxa"/>
            </w:tcMar>
            <w:vAlign w:val="center"/>
          </w:tcPr>
          <w:p w:rsidR="00961E35" w:rsidRDefault="0003167E">
            <w:pPr>
              <w:spacing w:after="0"/>
              <w:ind w:left="135"/>
            </w:pPr>
            <w:r>
              <w:rPr>
                <w:rFonts w:ascii="Times New Roman" w:hAnsi="Times New Roman"/>
                <w:color w:val="000000"/>
                <w:sz w:val="24"/>
              </w:rPr>
              <w:t>Правописание не и ни</w:t>
            </w:r>
          </w:p>
        </w:tc>
        <w:tc>
          <w:tcPr>
            <w:tcW w:w="1220"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7.7</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Правописание окончаний имён существительных, имён прилагательных и глаголов</w:t>
            </w:r>
          </w:p>
        </w:tc>
        <w:tc>
          <w:tcPr>
            <w:tcW w:w="1220"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7.8</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Слитное, дефисное и раздельное написание слов</w:t>
            </w:r>
          </w:p>
        </w:tc>
        <w:tc>
          <w:tcPr>
            <w:tcW w:w="1220"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trPr>
          <w:trHeight w:val="144"/>
          <w:tblCellSpacing w:w="20" w:type="nil"/>
        </w:trPr>
        <w:tc>
          <w:tcPr>
            <w:tcW w:w="0" w:type="auto"/>
            <w:gridSpan w:val="2"/>
            <w:tcMar>
              <w:top w:w="50" w:type="dxa"/>
              <w:left w:w="100" w:type="dxa"/>
            </w:tcMar>
            <w:vAlign w:val="center"/>
          </w:tcPr>
          <w:p w:rsidR="00961E35" w:rsidRDefault="0003167E">
            <w:pPr>
              <w:spacing w:after="0"/>
              <w:ind w:left="135"/>
            </w:pPr>
            <w:r>
              <w:rPr>
                <w:rFonts w:ascii="Times New Roman" w:hAnsi="Times New Roman"/>
                <w:color w:val="000000"/>
                <w:sz w:val="24"/>
              </w:rPr>
              <w:t>Итого по разделу</w:t>
            </w:r>
          </w:p>
        </w:tc>
        <w:tc>
          <w:tcPr>
            <w:tcW w:w="1918"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14 </w:t>
            </w:r>
          </w:p>
        </w:tc>
        <w:tc>
          <w:tcPr>
            <w:tcW w:w="0" w:type="auto"/>
            <w:gridSpan w:val="2"/>
            <w:tcMar>
              <w:top w:w="50" w:type="dxa"/>
              <w:left w:w="100" w:type="dxa"/>
            </w:tcMar>
            <w:vAlign w:val="center"/>
          </w:tcPr>
          <w:p w:rsidR="00961E35" w:rsidRDefault="00961E35"/>
        </w:tc>
      </w:tr>
      <w:tr w:rsidR="00961E35">
        <w:trPr>
          <w:trHeight w:val="144"/>
          <w:tblCellSpacing w:w="20" w:type="nil"/>
        </w:trPr>
        <w:tc>
          <w:tcPr>
            <w:tcW w:w="0" w:type="auto"/>
            <w:gridSpan w:val="5"/>
            <w:tcMar>
              <w:top w:w="50" w:type="dxa"/>
              <w:left w:w="100" w:type="dxa"/>
            </w:tcMar>
            <w:vAlign w:val="center"/>
          </w:tcPr>
          <w:p w:rsidR="00961E35" w:rsidRDefault="0003167E">
            <w:pPr>
              <w:spacing w:after="0"/>
              <w:ind w:left="135"/>
            </w:pPr>
            <w:r>
              <w:rPr>
                <w:rFonts w:ascii="Times New Roman" w:hAnsi="Times New Roman"/>
                <w:b/>
                <w:color w:val="000000"/>
                <w:sz w:val="24"/>
              </w:rPr>
              <w:t>Раздел 8.</w:t>
            </w:r>
            <w:r>
              <w:rPr>
                <w:rFonts w:ascii="Times New Roman" w:hAnsi="Times New Roman"/>
                <w:color w:val="000000"/>
                <w:sz w:val="24"/>
              </w:rPr>
              <w:t xml:space="preserve"> </w:t>
            </w:r>
            <w:r>
              <w:rPr>
                <w:rFonts w:ascii="Times New Roman" w:hAnsi="Times New Roman"/>
                <w:b/>
                <w:color w:val="000000"/>
                <w:sz w:val="24"/>
              </w:rPr>
              <w:t>Речь. Речевое общение</w:t>
            </w:r>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8.1</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Речь как деятельность. Виды речевой деятельности (повторение, обобщение)</w:t>
            </w:r>
          </w:p>
        </w:tc>
        <w:tc>
          <w:tcPr>
            <w:tcW w:w="1220"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8.2</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Речевое общение и его виды. Основные сферы речевого общения. Речевая ситуация и её компоненты</w:t>
            </w:r>
          </w:p>
        </w:tc>
        <w:tc>
          <w:tcPr>
            <w:tcW w:w="1220"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8.3</w:t>
            </w:r>
          </w:p>
        </w:tc>
        <w:tc>
          <w:tcPr>
            <w:tcW w:w="3696" w:type="dxa"/>
            <w:tcMar>
              <w:top w:w="50" w:type="dxa"/>
              <w:left w:w="100" w:type="dxa"/>
            </w:tcMar>
            <w:vAlign w:val="center"/>
          </w:tcPr>
          <w:p w:rsidR="00961E35" w:rsidRDefault="0003167E">
            <w:pPr>
              <w:spacing w:after="0"/>
              <w:ind w:left="135"/>
            </w:pPr>
            <w:r>
              <w:rPr>
                <w:rFonts w:ascii="Times New Roman" w:hAnsi="Times New Roman"/>
                <w:color w:val="000000"/>
                <w:sz w:val="24"/>
              </w:rPr>
              <w:t>Речевой этикет</w:t>
            </w:r>
          </w:p>
        </w:tc>
        <w:tc>
          <w:tcPr>
            <w:tcW w:w="1220"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8.4</w:t>
            </w:r>
          </w:p>
        </w:tc>
        <w:tc>
          <w:tcPr>
            <w:tcW w:w="3696" w:type="dxa"/>
            <w:tcMar>
              <w:top w:w="50" w:type="dxa"/>
              <w:left w:w="100" w:type="dxa"/>
            </w:tcMar>
            <w:vAlign w:val="center"/>
          </w:tcPr>
          <w:p w:rsidR="00961E35" w:rsidRDefault="0003167E">
            <w:pPr>
              <w:spacing w:after="0"/>
              <w:ind w:left="135"/>
            </w:pPr>
            <w:r>
              <w:rPr>
                <w:rFonts w:ascii="Times New Roman" w:hAnsi="Times New Roman"/>
                <w:color w:val="000000"/>
                <w:sz w:val="24"/>
              </w:rPr>
              <w:t>Публичное выступление</w:t>
            </w:r>
          </w:p>
        </w:tc>
        <w:tc>
          <w:tcPr>
            <w:tcW w:w="1220"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2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trPr>
          <w:trHeight w:val="144"/>
          <w:tblCellSpacing w:w="20" w:type="nil"/>
        </w:trPr>
        <w:tc>
          <w:tcPr>
            <w:tcW w:w="0" w:type="auto"/>
            <w:gridSpan w:val="2"/>
            <w:tcMar>
              <w:top w:w="50" w:type="dxa"/>
              <w:left w:w="100" w:type="dxa"/>
            </w:tcMar>
            <w:vAlign w:val="center"/>
          </w:tcPr>
          <w:p w:rsidR="00961E35" w:rsidRDefault="0003167E">
            <w:pPr>
              <w:spacing w:after="0"/>
              <w:ind w:left="135"/>
            </w:pPr>
            <w:r>
              <w:rPr>
                <w:rFonts w:ascii="Times New Roman" w:hAnsi="Times New Roman"/>
                <w:color w:val="000000"/>
                <w:sz w:val="24"/>
              </w:rPr>
              <w:t>Итого по разделу</w:t>
            </w:r>
          </w:p>
        </w:tc>
        <w:tc>
          <w:tcPr>
            <w:tcW w:w="1918"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5 </w:t>
            </w:r>
          </w:p>
        </w:tc>
        <w:tc>
          <w:tcPr>
            <w:tcW w:w="0" w:type="auto"/>
            <w:gridSpan w:val="2"/>
            <w:tcMar>
              <w:top w:w="50" w:type="dxa"/>
              <w:left w:w="100" w:type="dxa"/>
            </w:tcMar>
            <w:vAlign w:val="center"/>
          </w:tcPr>
          <w:p w:rsidR="00961E35" w:rsidRDefault="00961E35"/>
        </w:tc>
      </w:tr>
      <w:tr w:rsidR="00961E35" w:rsidRPr="00664FCD">
        <w:trPr>
          <w:trHeight w:val="144"/>
          <w:tblCellSpacing w:w="20" w:type="nil"/>
        </w:trPr>
        <w:tc>
          <w:tcPr>
            <w:tcW w:w="0" w:type="auto"/>
            <w:gridSpan w:val="5"/>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b/>
                <w:color w:val="000000"/>
                <w:sz w:val="24"/>
                <w:lang w:val="ru-RU"/>
              </w:rPr>
              <w:t>Раздел 9.</w:t>
            </w:r>
            <w:r w:rsidRPr="00DD26F1">
              <w:rPr>
                <w:rFonts w:ascii="Times New Roman" w:hAnsi="Times New Roman"/>
                <w:color w:val="000000"/>
                <w:sz w:val="24"/>
                <w:lang w:val="ru-RU"/>
              </w:rPr>
              <w:t xml:space="preserve"> </w:t>
            </w:r>
            <w:r w:rsidRPr="00DD26F1">
              <w:rPr>
                <w:rFonts w:ascii="Times New Roman" w:hAnsi="Times New Roman"/>
                <w:b/>
                <w:color w:val="000000"/>
                <w:sz w:val="24"/>
                <w:lang w:val="ru-RU"/>
              </w:rPr>
              <w:t>Текст. Информационно-смысловая переработка текста</w:t>
            </w:r>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9.1</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Текст, его основные признаки (повторение, обобщение)</w:t>
            </w:r>
          </w:p>
        </w:tc>
        <w:tc>
          <w:tcPr>
            <w:tcW w:w="1220"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9.2</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Логико-смысловые отношения между предложениями в тексте (общее представление)</w:t>
            </w:r>
          </w:p>
        </w:tc>
        <w:tc>
          <w:tcPr>
            <w:tcW w:w="1220"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9.3</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Информативность текста. Виды информации в тексте</w:t>
            </w:r>
          </w:p>
        </w:tc>
        <w:tc>
          <w:tcPr>
            <w:tcW w:w="1220"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rsidRPr="00664FCD">
        <w:trPr>
          <w:trHeight w:val="144"/>
          <w:tblCellSpacing w:w="20" w:type="nil"/>
        </w:trPr>
        <w:tc>
          <w:tcPr>
            <w:tcW w:w="633" w:type="dxa"/>
            <w:tcMar>
              <w:top w:w="50" w:type="dxa"/>
              <w:left w:w="100" w:type="dxa"/>
            </w:tcMar>
            <w:vAlign w:val="center"/>
          </w:tcPr>
          <w:p w:rsidR="00961E35" w:rsidRDefault="0003167E">
            <w:pPr>
              <w:spacing w:after="0"/>
            </w:pPr>
            <w:r>
              <w:rPr>
                <w:rFonts w:ascii="Times New Roman" w:hAnsi="Times New Roman"/>
                <w:color w:val="000000"/>
                <w:sz w:val="24"/>
              </w:rPr>
              <w:t>9.4</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Информационно-смысловая переработка текста. План. Тезисы.Конспект. Реферат. Аннотация. Отзыв. </w:t>
            </w:r>
            <w:r>
              <w:rPr>
                <w:rFonts w:ascii="Times New Roman" w:hAnsi="Times New Roman"/>
                <w:color w:val="000000"/>
                <w:sz w:val="24"/>
              </w:rPr>
              <w:t>Рецензия</w:t>
            </w:r>
          </w:p>
        </w:tc>
        <w:tc>
          <w:tcPr>
            <w:tcW w:w="1220"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3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trPr>
          <w:trHeight w:val="144"/>
          <w:tblCellSpacing w:w="20" w:type="nil"/>
        </w:trPr>
        <w:tc>
          <w:tcPr>
            <w:tcW w:w="0" w:type="auto"/>
            <w:gridSpan w:val="2"/>
            <w:tcMar>
              <w:top w:w="50" w:type="dxa"/>
              <w:left w:w="100" w:type="dxa"/>
            </w:tcMar>
            <w:vAlign w:val="center"/>
          </w:tcPr>
          <w:p w:rsidR="00961E35" w:rsidRDefault="0003167E">
            <w:pPr>
              <w:spacing w:after="0"/>
              <w:ind w:left="135"/>
            </w:pPr>
            <w:r>
              <w:rPr>
                <w:rFonts w:ascii="Times New Roman" w:hAnsi="Times New Roman"/>
                <w:color w:val="000000"/>
                <w:sz w:val="24"/>
              </w:rPr>
              <w:t>Итого по разделу</w:t>
            </w:r>
          </w:p>
        </w:tc>
        <w:tc>
          <w:tcPr>
            <w:tcW w:w="1918"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8 </w:t>
            </w:r>
          </w:p>
        </w:tc>
        <w:tc>
          <w:tcPr>
            <w:tcW w:w="0" w:type="auto"/>
            <w:gridSpan w:val="2"/>
            <w:tcMar>
              <w:top w:w="50" w:type="dxa"/>
              <w:left w:w="100" w:type="dxa"/>
            </w:tcMar>
            <w:vAlign w:val="center"/>
          </w:tcPr>
          <w:p w:rsidR="00961E35" w:rsidRDefault="00961E35"/>
        </w:tc>
      </w:tr>
      <w:tr w:rsidR="00961E35" w:rsidRPr="00664FCD">
        <w:trPr>
          <w:trHeight w:val="144"/>
          <w:tblCellSpacing w:w="20" w:type="nil"/>
        </w:trPr>
        <w:tc>
          <w:tcPr>
            <w:tcW w:w="0" w:type="auto"/>
            <w:gridSpan w:val="2"/>
            <w:tcMar>
              <w:top w:w="50" w:type="dxa"/>
              <w:left w:w="100" w:type="dxa"/>
            </w:tcMar>
            <w:vAlign w:val="center"/>
          </w:tcPr>
          <w:p w:rsidR="00961E35" w:rsidRDefault="0003167E">
            <w:pPr>
              <w:spacing w:after="0"/>
              <w:ind w:left="135"/>
            </w:pPr>
            <w:r>
              <w:rPr>
                <w:rFonts w:ascii="Times New Roman" w:hAnsi="Times New Roman"/>
                <w:color w:val="000000"/>
                <w:sz w:val="24"/>
              </w:rPr>
              <w:t>Повторение</w:t>
            </w:r>
          </w:p>
        </w:tc>
        <w:tc>
          <w:tcPr>
            <w:tcW w:w="1918"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6 </w:t>
            </w:r>
          </w:p>
        </w:tc>
        <w:tc>
          <w:tcPr>
            <w:tcW w:w="1982" w:type="dxa"/>
            <w:tcMar>
              <w:top w:w="50" w:type="dxa"/>
              <w:left w:w="100" w:type="dxa"/>
            </w:tcMar>
            <w:vAlign w:val="center"/>
          </w:tcPr>
          <w:p w:rsidR="00961E35" w:rsidRDefault="00961E35">
            <w:pPr>
              <w:spacing w:after="0"/>
              <w:ind w:left="135"/>
              <w:jc w:val="center"/>
            </w:pP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rsidRPr="00664FCD">
        <w:trPr>
          <w:trHeight w:val="144"/>
          <w:tblCellSpacing w:w="20" w:type="nil"/>
        </w:trPr>
        <w:tc>
          <w:tcPr>
            <w:tcW w:w="0" w:type="auto"/>
            <w:gridSpan w:val="2"/>
            <w:tcMar>
              <w:top w:w="50" w:type="dxa"/>
              <w:left w:w="100" w:type="dxa"/>
            </w:tcMar>
            <w:vAlign w:val="center"/>
          </w:tcPr>
          <w:p w:rsidR="00961E35" w:rsidRDefault="0003167E">
            <w:pPr>
              <w:spacing w:after="0"/>
              <w:ind w:left="135"/>
            </w:pPr>
            <w:r>
              <w:rPr>
                <w:rFonts w:ascii="Times New Roman" w:hAnsi="Times New Roman"/>
                <w:color w:val="000000"/>
                <w:sz w:val="24"/>
              </w:rPr>
              <w:t>Итоговый контроль</w:t>
            </w:r>
          </w:p>
        </w:tc>
        <w:tc>
          <w:tcPr>
            <w:tcW w:w="1918"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5 </w:t>
            </w:r>
          </w:p>
        </w:tc>
        <w:tc>
          <w:tcPr>
            <w:tcW w:w="1982"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5 </w:t>
            </w:r>
          </w:p>
        </w:tc>
        <w:tc>
          <w:tcPr>
            <w:tcW w:w="332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bacc</w:t>
              </w:r>
            </w:hyperlink>
          </w:p>
        </w:tc>
      </w:tr>
      <w:tr w:rsidR="00961E35">
        <w:trPr>
          <w:trHeight w:val="144"/>
          <w:tblCellSpacing w:w="20" w:type="nil"/>
        </w:trPr>
        <w:tc>
          <w:tcPr>
            <w:tcW w:w="0" w:type="auto"/>
            <w:gridSpan w:val="2"/>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ОБЩЕЕ КОЛИЧЕСТВО ЧАСОВ ПО ПРОГРАММЕ</w:t>
            </w:r>
          </w:p>
        </w:tc>
        <w:tc>
          <w:tcPr>
            <w:tcW w:w="1918"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982"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5 </w:t>
            </w:r>
          </w:p>
        </w:tc>
        <w:tc>
          <w:tcPr>
            <w:tcW w:w="3327" w:type="dxa"/>
            <w:tcMar>
              <w:top w:w="50" w:type="dxa"/>
              <w:left w:w="100" w:type="dxa"/>
            </w:tcMar>
            <w:vAlign w:val="center"/>
          </w:tcPr>
          <w:p w:rsidR="00961E35" w:rsidRDefault="00961E35"/>
        </w:tc>
      </w:tr>
    </w:tbl>
    <w:p w:rsidR="00961E35" w:rsidRDefault="00961E35">
      <w:pPr>
        <w:sectPr w:rsidR="00961E35">
          <w:pgSz w:w="16383" w:h="11906" w:orient="landscape"/>
          <w:pgMar w:top="1134" w:right="850" w:bottom="1134" w:left="1701" w:header="720" w:footer="720" w:gutter="0"/>
          <w:cols w:space="720"/>
        </w:sectPr>
      </w:pPr>
    </w:p>
    <w:p w:rsidR="00961E35" w:rsidRDefault="0003167E">
      <w:pPr>
        <w:spacing w:after="0"/>
        <w:ind w:left="120"/>
      </w:pPr>
      <w:r>
        <w:rPr>
          <w:rFonts w:ascii="Times New Roman" w:hAnsi="Times New Roman"/>
          <w:b/>
          <w:color w:val="000000"/>
          <w:sz w:val="28"/>
        </w:rPr>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2014"/>
        <w:gridCol w:w="2053"/>
        <w:gridCol w:w="3497"/>
      </w:tblGrid>
      <w:tr w:rsidR="00961E35">
        <w:trPr>
          <w:trHeight w:val="144"/>
          <w:tblCellSpacing w:w="20" w:type="nil"/>
        </w:trPr>
        <w:tc>
          <w:tcPr>
            <w:tcW w:w="666" w:type="dxa"/>
            <w:vMerge w:val="restart"/>
            <w:tcMar>
              <w:top w:w="50" w:type="dxa"/>
              <w:left w:w="100" w:type="dxa"/>
            </w:tcMar>
            <w:vAlign w:val="center"/>
          </w:tcPr>
          <w:p w:rsidR="00961E35" w:rsidRDefault="0003167E">
            <w:pPr>
              <w:spacing w:after="0"/>
              <w:ind w:left="135"/>
            </w:pPr>
            <w:r>
              <w:rPr>
                <w:rFonts w:ascii="Times New Roman" w:hAnsi="Times New Roman"/>
                <w:b/>
                <w:color w:val="000000"/>
                <w:sz w:val="24"/>
              </w:rPr>
              <w:t xml:space="preserve">№ п/п </w:t>
            </w:r>
          </w:p>
          <w:p w:rsidR="00961E35" w:rsidRDefault="00961E35">
            <w:pPr>
              <w:spacing w:after="0"/>
              <w:ind w:left="135"/>
            </w:pPr>
          </w:p>
        </w:tc>
        <w:tc>
          <w:tcPr>
            <w:tcW w:w="3168" w:type="dxa"/>
            <w:vMerge w:val="restart"/>
            <w:tcMar>
              <w:top w:w="50" w:type="dxa"/>
              <w:left w:w="100" w:type="dxa"/>
            </w:tcMar>
            <w:vAlign w:val="center"/>
          </w:tcPr>
          <w:p w:rsidR="00961E35" w:rsidRDefault="0003167E">
            <w:pPr>
              <w:spacing w:after="0"/>
              <w:ind w:left="135"/>
            </w:pPr>
            <w:r>
              <w:rPr>
                <w:rFonts w:ascii="Times New Roman" w:hAnsi="Times New Roman"/>
                <w:b/>
                <w:color w:val="000000"/>
                <w:sz w:val="24"/>
              </w:rPr>
              <w:t xml:space="preserve">Наименование разделов и тем программы </w:t>
            </w:r>
          </w:p>
          <w:p w:rsidR="00961E35" w:rsidRDefault="00961E35">
            <w:pPr>
              <w:spacing w:after="0"/>
              <w:ind w:left="135"/>
            </w:pPr>
          </w:p>
        </w:tc>
        <w:tc>
          <w:tcPr>
            <w:tcW w:w="0" w:type="auto"/>
            <w:gridSpan w:val="2"/>
            <w:tcMar>
              <w:top w:w="50" w:type="dxa"/>
              <w:left w:w="100" w:type="dxa"/>
            </w:tcMar>
            <w:vAlign w:val="center"/>
          </w:tcPr>
          <w:p w:rsidR="00961E35" w:rsidRDefault="0003167E">
            <w:pPr>
              <w:spacing w:after="0"/>
            </w:pPr>
            <w:r>
              <w:rPr>
                <w:rFonts w:ascii="Times New Roman" w:hAnsi="Times New Roman"/>
                <w:b/>
                <w:color w:val="000000"/>
                <w:sz w:val="24"/>
              </w:rPr>
              <w:t>Количество часов</w:t>
            </w:r>
          </w:p>
        </w:tc>
        <w:tc>
          <w:tcPr>
            <w:tcW w:w="3497" w:type="dxa"/>
            <w:vMerge w:val="restart"/>
            <w:tcMar>
              <w:top w:w="50" w:type="dxa"/>
              <w:left w:w="100" w:type="dxa"/>
            </w:tcMar>
            <w:vAlign w:val="center"/>
          </w:tcPr>
          <w:p w:rsidR="00961E35" w:rsidRDefault="0003167E">
            <w:pPr>
              <w:spacing w:after="0"/>
              <w:ind w:left="135"/>
            </w:pPr>
            <w:r>
              <w:rPr>
                <w:rFonts w:ascii="Times New Roman" w:hAnsi="Times New Roman"/>
                <w:b/>
                <w:color w:val="000000"/>
                <w:sz w:val="24"/>
              </w:rPr>
              <w:t xml:space="preserve">Электронные (цифровые) образовательные ресурсы </w:t>
            </w:r>
          </w:p>
          <w:p w:rsidR="00961E35" w:rsidRDefault="00961E35">
            <w:pPr>
              <w:spacing w:after="0"/>
              <w:ind w:left="135"/>
            </w:pPr>
          </w:p>
        </w:tc>
      </w:tr>
      <w:tr w:rsidR="00961E35">
        <w:trPr>
          <w:trHeight w:val="144"/>
          <w:tblCellSpacing w:w="20" w:type="nil"/>
        </w:trPr>
        <w:tc>
          <w:tcPr>
            <w:tcW w:w="0" w:type="auto"/>
            <w:vMerge/>
            <w:tcBorders>
              <w:top w:val="nil"/>
            </w:tcBorders>
            <w:tcMar>
              <w:top w:w="50" w:type="dxa"/>
              <w:left w:w="100" w:type="dxa"/>
            </w:tcMar>
          </w:tcPr>
          <w:p w:rsidR="00961E35" w:rsidRDefault="00961E35"/>
        </w:tc>
        <w:tc>
          <w:tcPr>
            <w:tcW w:w="0" w:type="auto"/>
            <w:vMerge/>
            <w:tcBorders>
              <w:top w:val="nil"/>
            </w:tcBorders>
            <w:tcMar>
              <w:top w:w="50" w:type="dxa"/>
              <w:left w:w="100" w:type="dxa"/>
            </w:tcMar>
          </w:tcPr>
          <w:p w:rsidR="00961E35" w:rsidRDefault="00961E35"/>
        </w:tc>
        <w:tc>
          <w:tcPr>
            <w:tcW w:w="1281" w:type="dxa"/>
            <w:tcMar>
              <w:top w:w="50" w:type="dxa"/>
              <w:left w:w="100" w:type="dxa"/>
            </w:tcMar>
            <w:vAlign w:val="center"/>
          </w:tcPr>
          <w:p w:rsidR="00961E35" w:rsidRDefault="0003167E">
            <w:pPr>
              <w:spacing w:after="0"/>
              <w:ind w:left="135"/>
            </w:pPr>
            <w:r>
              <w:rPr>
                <w:rFonts w:ascii="Times New Roman" w:hAnsi="Times New Roman"/>
                <w:b/>
                <w:color w:val="000000"/>
                <w:sz w:val="24"/>
              </w:rPr>
              <w:t xml:space="preserve">Всего </w:t>
            </w:r>
          </w:p>
          <w:p w:rsidR="00961E35" w:rsidRDefault="00961E35">
            <w:pPr>
              <w:spacing w:after="0"/>
              <w:ind w:left="135"/>
            </w:pPr>
          </w:p>
        </w:tc>
        <w:tc>
          <w:tcPr>
            <w:tcW w:w="2053" w:type="dxa"/>
            <w:tcMar>
              <w:top w:w="50" w:type="dxa"/>
              <w:left w:w="100" w:type="dxa"/>
            </w:tcMar>
            <w:vAlign w:val="center"/>
          </w:tcPr>
          <w:p w:rsidR="00961E35" w:rsidRDefault="0003167E">
            <w:pPr>
              <w:spacing w:after="0"/>
              <w:ind w:left="135"/>
            </w:pPr>
            <w:r>
              <w:rPr>
                <w:rFonts w:ascii="Times New Roman" w:hAnsi="Times New Roman"/>
                <w:b/>
                <w:color w:val="000000"/>
                <w:sz w:val="24"/>
              </w:rPr>
              <w:t xml:space="preserve">Контрольные работы </w:t>
            </w:r>
          </w:p>
          <w:p w:rsidR="00961E35" w:rsidRDefault="00961E35">
            <w:pPr>
              <w:spacing w:after="0"/>
              <w:ind w:left="135"/>
            </w:pPr>
          </w:p>
        </w:tc>
        <w:tc>
          <w:tcPr>
            <w:tcW w:w="0" w:type="auto"/>
            <w:vMerge/>
            <w:tcBorders>
              <w:top w:val="nil"/>
            </w:tcBorders>
            <w:tcMar>
              <w:top w:w="50" w:type="dxa"/>
              <w:left w:w="100" w:type="dxa"/>
            </w:tcMar>
          </w:tcPr>
          <w:p w:rsidR="00961E35" w:rsidRDefault="00961E35"/>
        </w:tc>
      </w:tr>
      <w:tr w:rsidR="00961E35" w:rsidRPr="00664FCD">
        <w:trPr>
          <w:trHeight w:val="144"/>
          <w:tblCellSpacing w:w="20" w:type="nil"/>
        </w:trPr>
        <w:tc>
          <w:tcPr>
            <w:tcW w:w="0" w:type="auto"/>
            <w:gridSpan w:val="5"/>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b/>
                <w:color w:val="000000"/>
                <w:sz w:val="24"/>
                <w:lang w:val="ru-RU"/>
              </w:rPr>
              <w:t>Раздел 1.</w:t>
            </w:r>
            <w:r w:rsidRPr="00DD26F1">
              <w:rPr>
                <w:rFonts w:ascii="Times New Roman" w:hAnsi="Times New Roman"/>
                <w:color w:val="000000"/>
                <w:sz w:val="24"/>
                <w:lang w:val="ru-RU"/>
              </w:rPr>
              <w:t xml:space="preserve"> </w:t>
            </w:r>
            <w:r w:rsidRPr="00DD26F1">
              <w:rPr>
                <w:rFonts w:ascii="Times New Roman" w:hAnsi="Times New Roman"/>
                <w:b/>
                <w:color w:val="000000"/>
                <w:sz w:val="24"/>
                <w:lang w:val="ru-RU"/>
              </w:rPr>
              <w:t>Общие сведения о языке</w:t>
            </w:r>
          </w:p>
        </w:tc>
      </w:tr>
      <w:tr w:rsidR="00961E35" w:rsidRPr="00664FCD">
        <w:trPr>
          <w:trHeight w:val="144"/>
          <w:tblCellSpacing w:w="20" w:type="nil"/>
        </w:trPr>
        <w:tc>
          <w:tcPr>
            <w:tcW w:w="666" w:type="dxa"/>
            <w:tcMar>
              <w:top w:w="50" w:type="dxa"/>
              <w:left w:w="100" w:type="dxa"/>
            </w:tcMar>
            <w:vAlign w:val="center"/>
          </w:tcPr>
          <w:p w:rsidR="00961E35" w:rsidRDefault="0003167E">
            <w:pPr>
              <w:spacing w:after="0"/>
            </w:pPr>
            <w:r>
              <w:rPr>
                <w:rFonts w:ascii="Times New Roman" w:hAnsi="Times New Roman"/>
                <w:color w:val="000000"/>
                <w:sz w:val="24"/>
              </w:rPr>
              <w:t>1.1</w:t>
            </w:r>
          </w:p>
        </w:tc>
        <w:tc>
          <w:tcPr>
            <w:tcW w:w="3168"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Культура речи в экологическом аспекте</w:t>
            </w:r>
          </w:p>
        </w:tc>
        <w:tc>
          <w:tcPr>
            <w:tcW w:w="128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53" w:type="dxa"/>
            <w:tcMar>
              <w:top w:w="50" w:type="dxa"/>
              <w:left w:w="100" w:type="dxa"/>
            </w:tcMar>
            <w:vAlign w:val="center"/>
          </w:tcPr>
          <w:p w:rsidR="00961E35" w:rsidRDefault="00961E35">
            <w:pPr>
              <w:spacing w:after="0"/>
              <w:ind w:left="135"/>
              <w:jc w:val="center"/>
            </w:pP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trPr>
          <w:trHeight w:val="144"/>
          <w:tblCellSpacing w:w="20" w:type="nil"/>
        </w:trPr>
        <w:tc>
          <w:tcPr>
            <w:tcW w:w="0" w:type="auto"/>
            <w:gridSpan w:val="2"/>
            <w:tcMar>
              <w:top w:w="50" w:type="dxa"/>
              <w:left w:w="100" w:type="dxa"/>
            </w:tcMar>
            <w:vAlign w:val="center"/>
          </w:tcPr>
          <w:p w:rsidR="00961E35" w:rsidRDefault="0003167E">
            <w:pPr>
              <w:spacing w:after="0"/>
              <w:ind w:left="135"/>
            </w:pPr>
            <w:r>
              <w:rPr>
                <w:rFonts w:ascii="Times New Roman" w:hAnsi="Times New Roman"/>
                <w:color w:val="000000"/>
                <w:sz w:val="24"/>
              </w:rPr>
              <w:t>Итого по разделу</w:t>
            </w:r>
          </w:p>
        </w:tc>
        <w:tc>
          <w:tcPr>
            <w:tcW w:w="2014"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2 </w:t>
            </w:r>
          </w:p>
        </w:tc>
        <w:tc>
          <w:tcPr>
            <w:tcW w:w="0" w:type="auto"/>
            <w:gridSpan w:val="2"/>
            <w:tcMar>
              <w:top w:w="50" w:type="dxa"/>
              <w:left w:w="100" w:type="dxa"/>
            </w:tcMar>
            <w:vAlign w:val="center"/>
          </w:tcPr>
          <w:p w:rsidR="00961E35" w:rsidRDefault="00961E35"/>
        </w:tc>
      </w:tr>
      <w:tr w:rsidR="00961E35">
        <w:trPr>
          <w:trHeight w:val="144"/>
          <w:tblCellSpacing w:w="20" w:type="nil"/>
        </w:trPr>
        <w:tc>
          <w:tcPr>
            <w:tcW w:w="0" w:type="auto"/>
            <w:gridSpan w:val="5"/>
            <w:tcMar>
              <w:top w:w="50" w:type="dxa"/>
              <w:left w:w="100" w:type="dxa"/>
            </w:tcMar>
            <w:vAlign w:val="center"/>
          </w:tcPr>
          <w:p w:rsidR="00961E35" w:rsidRDefault="0003167E">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Синтаксис. Синтаксические нормы</w:t>
            </w:r>
          </w:p>
        </w:tc>
      </w:tr>
      <w:tr w:rsidR="00961E35" w:rsidRPr="00664FCD">
        <w:trPr>
          <w:trHeight w:val="144"/>
          <w:tblCellSpacing w:w="20" w:type="nil"/>
        </w:trPr>
        <w:tc>
          <w:tcPr>
            <w:tcW w:w="666" w:type="dxa"/>
            <w:tcMar>
              <w:top w:w="50" w:type="dxa"/>
              <w:left w:w="100" w:type="dxa"/>
            </w:tcMar>
            <w:vAlign w:val="center"/>
          </w:tcPr>
          <w:p w:rsidR="00961E35" w:rsidRDefault="0003167E">
            <w:pPr>
              <w:spacing w:after="0"/>
            </w:pPr>
            <w:r>
              <w:rPr>
                <w:rFonts w:ascii="Times New Roman" w:hAnsi="Times New Roman"/>
                <w:color w:val="000000"/>
                <w:sz w:val="24"/>
              </w:rPr>
              <w:t>2.1</w:t>
            </w:r>
          </w:p>
        </w:tc>
        <w:tc>
          <w:tcPr>
            <w:tcW w:w="3168"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Синтаксис как раздел лингвистики (повторение, обобщение)</w:t>
            </w:r>
          </w:p>
        </w:tc>
        <w:tc>
          <w:tcPr>
            <w:tcW w:w="128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53" w:type="dxa"/>
            <w:tcMar>
              <w:top w:w="50" w:type="dxa"/>
              <w:left w:w="100" w:type="dxa"/>
            </w:tcMar>
            <w:vAlign w:val="center"/>
          </w:tcPr>
          <w:p w:rsidR="00961E35" w:rsidRDefault="00961E35">
            <w:pPr>
              <w:spacing w:after="0"/>
              <w:ind w:left="135"/>
              <w:jc w:val="center"/>
            </w:pP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rsidRPr="00664FCD">
        <w:trPr>
          <w:trHeight w:val="144"/>
          <w:tblCellSpacing w:w="20" w:type="nil"/>
        </w:trPr>
        <w:tc>
          <w:tcPr>
            <w:tcW w:w="666" w:type="dxa"/>
            <w:tcMar>
              <w:top w:w="50" w:type="dxa"/>
              <w:left w:w="100" w:type="dxa"/>
            </w:tcMar>
            <w:vAlign w:val="center"/>
          </w:tcPr>
          <w:p w:rsidR="00961E35" w:rsidRDefault="0003167E">
            <w:pPr>
              <w:spacing w:after="0"/>
            </w:pPr>
            <w:r>
              <w:rPr>
                <w:rFonts w:ascii="Times New Roman" w:hAnsi="Times New Roman"/>
                <w:color w:val="000000"/>
                <w:sz w:val="24"/>
              </w:rPr>
              <w:t>2.2</w:t>
            </w:r>
          </w:p>
        </w:tc>
        <w:tc>
          <w:tcPr>
            <w:tcW w:w="3168" w:type="dxa"/>
            <w:tcMar>
              <w:top w:w="50" w:type="dxa"/>
              <w:left w:w="100" w:type="dxa"/>
            </w:tcMar>
            <w:vAlign w:val="center"/>
          </w:tcPr>
          <w:p w:rsidR="00961E35" w:rsidRDefault="0003167E">
            <w:pPr>
              <w:spacing w:after="0"/>
              <w:ind w:left="135"/>
            </w:pPr>
            <w:r>
              <w:rPr>
                <w:rFonts w:ascii="Times New Roman" w:hAnsi="Times New Roman"/>
                <w:color w:val="000000"/>
                <w:sz w:val="24"/>
              </w:rPr>
              <w:t>Изобразительно-выразительные средства синтаксиса</w:t>
            </w:r>
          </w:p>
        </w:tc>
        <w:tc>
          <w:tcPr>
            <w:tcW w:w="128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2 </w:t>
            </w:r>
          </w:p>
        </w:tc>
        <w:tc>
          <w:tcPr>
            <w:tcW w:w="2053" w:type="dxa"/>
            <w:tcMar>
              <w:top w:w="50" w:type="dxa"/>
              <w:left w:w="100" w:type="dxa"/>
            </w:tcMar>
            <w:vAlign w:val="center"/>
          </w:tcPr>
          <w:p w:rsidR="00961E35" w:rsidRDefault="00961E35">
            <w:pPr>
              <w:spacing w:after="0"/>
              <w:ind w:left="135"/>
              <w:jc w:val="center"/>
            </w:pP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rsidRPr="00664FCD">
        <w:trPr>
          <w:trHeight w:val="144"/>
          <w:tblCellSpacing w:w="20" w:type="nil"/>
        </w:trPr>
        <w:tc>
          <w:tcPr>
            <w:tcW w:w="666" w:type="dxa"/>
            <w:tcMar>
              <w:top w:w="50" w:type="dxa"/>
              <w:left w:w="100" w:type="dxa"/>
            </w:tcMar>
            <w:vAlign w:val="center"/>
          </w:tcPr>
          <w:p w:rsidR="00961E35" w:rsidRDefault="0003167E">
            <w:pPr>
              <w:spacing w:after="0"/>
            </w:pPr>
            <w:r>
              <w:rPr>
                <w:rFonts w:ascii="Times New Roman" w:hAnsi="Times New Roman"/>
                <w:color w:val="000000"/>
                <w:sz w:val="24"/>
              </w:rPr>
              <w:t>2.3</w:t>
            </w:r>
          </w:p>
        </w:tc>
        <w:tc>
          <w:tcPr>
            <w:tcW w:w="3168" w:type="dxa"/>
            <w:tcMar>
              <w:top w:w="50" w:type="dxa"/>
              <w:left w:w="100" w:type="dxa"/>
            </w:tcMar>
            <w:vAlign w:val="center"/>
          </w:tcPr>
          <w:p w:rsidR="00961E35" w:rsidRDefault="0003167E">
            <w:pPr>
              <w:spacing w:after="0"/>
              <w:ind w:left="135"/>
            </w:pPr>
            <w:r>
              <w:rPr>
                <w:rFonts w:ascii="Times New Roman" w:hAnsi="Times New Roman"/>
                <w:color w:val="000000"/>
                <w:sz w:val="24"/>
              </w:rPr>
              <w:t>Синтаксические нормы</w:t>
            </w:r>
          </w:p>
        </w:tc>
        <w:tc>
          <w:tcPr>
            <w:tcW w:w="128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2 </w:t>
            </w:r>
          </w:p>
        </w:tc>
        <w:tc>
          <w:tcPr>
            <w:tcW w:w="2053" w:type="dxa"/>
            <w:tcMar>
              <w:top w:w="50" w:type="dxa"/>
              <w:left w:w="100" w:type="dxa"/>
            </w:tcMar>
            <w:vAlign w:val="center"/>
          </w:tcPr>
          <w:p w:rsidR="00961E35" w:rsidRDefault="00961E35">
            <w:pPr>
              <w:spacing w:after="0"/>
              <w:ind w:left="135"/>
              <w:jc w:val="center"/>
            </w:pP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rsidRPr="00664FCD">
        <w:trPr>
          <w:trHeight w:val="144"/>
          <w:tblCellSpacing w:w="20" w:type="nil"/>
        </w:trPr>
        <w:tc>
          <w:tcPr>
            <w:tcW w:w="666" w:type="dxa"/>
            <w:tcMar>
              <w:top w:w="50" w:type="dxa"/>
              <w:left w:w="100" w:type="dxa"/>
            </w:tcMar>
            <w:vAlign w:val="center"/>
          </w:tcPr>
          <w:p w:rsidR="00961E35" w:rsidRDefault="0003167E">
            <w:pPr>
              <w:spacing w:after="0"/>
            </w:pPr>
            <w:r>
              <w:rPr>
                <w:rFonts w:ascii="Times New Roman" w:hAnsi="Times New Roman"/>
                <w:color w:val="000000"/>
                <w:sz w:val="24"/>
              </w:rPr>
              <w:t>2.4</w:t>
            </w:r>
          </w:p>
        </w:tc>
        <w:tc>
          <w:tcPr>
            <w:tcW w:w="3168" w:type="dxa"/>
            <w:tcMar>
              <w:top w:w="50" w:type="dxa"/>
              <w:left w:w="100" w:type="dxa"/>
            </w:tcMar>
            <w:vAlign w:val="center"/>
          </w:tcPr>
          <w:p w:rsidR="00961E35" w:rsidRDefault="0003167E">
            <w:pPr>
              <w:spacing w:after="0"/>
              <w:ind w:left="135"/>
            </w:pPr>
            <w:r>
              <w:rPr>
                <w:rFonts w:ascii="Times New Roman" w:hAnsi="Times New Roman"/>
                <w:color w:val="000000"/>
                <w:sz w:val="24"/>
              </w:rPr>
              <w:t>Основные нормы управления</w:t>
            </w:r>
          </w:p>
        </w:tc>
        <w:tc>
          <w:tcPr>
            <w:tcW w:w="128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2 </w:t>
            </w:r>
          </w:p>
        </w:tc>
        <w:tc>
          <w:tcPr>
            <w:tcW w:w="2053" w:type="dxa"/>
            <w:tcMar>
              <w:top w:w="50" w:type="dxa"/>
              <w:left w:w="100" w:type="dxa"/>
            </w:tcMar>
            <w:vAlign w:val="center"/>
          </w:tcPr>
          <w:p w:rsidR="00961E35" w:rsidRDefault="00961E35">
            <w:pPr>
              <w:spacing w:after="0"/>
              <w:ind w:left="135"/>
              <w:jc w:val="center"/>
            </w:pP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rsidRPr="00664FCD">
        <w:trPr>
          <w:trHeight w:val="144"/>
          <w:tblCellSpacing w:w="20" w:type="nil"/>
        </w:trPr>
        <w:tc>
          <w:tcPr>
            <w:tcW w:w="666" w:type="dxa"/>
            <w:tcMar>
              <w:top w:w="50" w:type="dxa"/>
              <w:left w:w="100" w:type="dxa"/>
            </w:tcMar>
            <w:vAlign w:val="center"/>
          </w:tcPr>
          <w:p w:rsidR="00961E35" w:rsidRDefault="0003167E">
            <w:pPr>
              <w:spacing w:after="0"/>
            </w:pPr>
            <w:r>
              <w:rPr>
                <w:rFonts w:ascii="Times New Roman" w:hAnsi="Times New Roman"/>
                <w:color w:val="000000"/>
                <w:sz w:val="24"/>
              </w:rPr>
              <w:t>2.5</w:t>
            </w:r>
          </w:p>
        </w:tc>
        <w:tc>
          <w:tcPr>
            <w:tcW w:w="3168"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Основные нормы употребления однородных членов предложения</w:t>
            </w:r>
          </w:p>
        </w:tc>
        <w:tc>
          <w:tcPr>
            <w:tcW w:w="128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53" w:type="dxa"/>
            <w:tcMar>
              <w:top w:w="50" w:type="dxa"/>
              <w:left w:w="100" w:type="dxa"/>
            </w:tcMar>
            <w:vAlign w:val="center"/>
          </w:tcPr>
          <w:p w:rsidR="00961E35" w:rsidRDefault="00961E35">
            <w:pPr>
              <w:spacing w:after="0"/>
              <w:ind w:left="135"/>
              <w:jc w:val="center"/>
            </w:pP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rsidRPr="00664FCD">
        <w:trPr>
          <w:trHeight w:val="144"/>
          <w:tblCellSpacing w:w="20" w:type="nil"/>
        </w:trPr>
        <w:tc>
          <w:tcPr>
            <w:tcW w:w="666" w:type="dxa"/>
            <w:tcMar>
              <w:top w:w="50" w:type="dxa"/>
              <w:left w:w="100" w:type="dxa"/>
            </w:tcMar>
            <w:vAlign w:val="center"/>
          </w:tcPr>
          <w:p w:rsidR="00961E35" w:rsidRDefault="0003167E">
            <w:pPr>
              <w:spacing w:after="0"/>
            </w:pPr>
            <w:r>
              <w:rPr>
                <w:rFonts w:ascii="Times New Roman" w:hAnsi="Times New Roman"/>
                <w:color w:val="000000"/>
                <w:sz w:val="24"/>
              </w:rPr>
              <w:t>2.6</w:t>
            </w:r>
          </w:p>
        </w:tc>
        <w:tc>
          <w:tcPr>
            <w:tcW w:w="3168"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Основные нормы употребления причастных и деепричастных оборотов</w:t>
            </w:r>
          </w:p>
        </w:tc>
        <w:tc>
          <w:tcPr>
            <w:tcW w:w="128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3 </w:t>
            </w:r>
          </w:p>
        </w:tc>
        <w:tc>
          <w:tcPr>
            <w:tcW w:w="2053" w:type="dxa"/>
            <w:tcMar>
              <w:top w:w="50" w:type="dxa"/>
              <w:left w:w="100" w:type="dxa"/>
            </w:tcMar>
            <w:vAlign w:val="center"/>
          </w:tcPr>
          <w:p w:rsidR="00961E35" w:rsidRDefault="00961E35">
            <w:pPr>
              <w:spacing w:after="0"/>
              <w:ind w:left="135"/>
              <w:jc w:val="center"/>
            </w:pP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rsidRPr="00664FCD">
        <w:trPr>
          <w:trHeight w:val="144"/>
          <w:tblCellSpacing w:w="20" w:type="nil"/>
        </w:trPr>
        <w:tc>
          <w:tcPr>
            <w:tcW w:w="666" w:type="dxa"/>
            <w:tcMar>
              <w:top w:w="50" w:type="dxa"/>
              <w:left w:w="100" w:type="dxa"/>
            </w:tcMar>
            <w:vAlign w:val="center"/>
          </w:tcPr>
          <w:p w:rsidR="00961E35" w:rsidRDefault="0003167E">
            <w:pPr>
              <w:spacing w:after="0"/>
            </w:pPr>
            <w:r>
              <w:rPr>
                <w:rFonts w:ascii="Times New Roman" w:hAnsi="Times New Roman"/>
                <w:color w:val="000000"/>
                <w:sz w:val="24"/>
              </w:rPr>
              <w:t>2.7</w:t>
            </w:r>
          </w:p>
        </w:tc>
        <w:tc>
          <w:tcPr>
            <w:tcW w:w="3168"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Основные нормы построения сложных предложений</w:t>
            </w:r>
          </w:p>
        </w:tc>
        <w:tc>
          <w:tcPr>
            <w:tcW w:w="128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3 </w:t>
            </w:r>
          </w:p>
        </w:tc>
        <w:tc>
          <w:tcPr>
            <w:tcW w:w="2053" w:type="dxa"/>
            <w:tcMar>
              <w:top w:w="50" w:type="dxa"/>
              <w:left w:w="100" w:type="dxa"/>
            </w:tcMar>
            <w:vAlign w:val="center"/>
          </w:tcPr>
          <w:p w:rsidR="00961E35" w:rsidRDefault="00961E35">
            <w:pPr>
              <w:spacing w:after="0"/>
              <w:ind w:left="135"/>
              <w:jc w:val="center"/>
            </w:pP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rsidRPr="00664FCD">
        <w:trPr>
          <w:trHeight w:val="144"/>
          <w:tblCellSpacing w:w="20" w:type="nil"/>
        </w:trPr>
        <w:tc>
          <w:tcPr>
            <w:tcW w:w="666" w:type="dxa"/>
            <w:tcMar>
              <w:top w:w="50" w:type="dxa"/>
              <w:left w:w="100" w:type="dxa"/>
            </w:tcMar>
            <w:vAlign w:val="center"/>
          </w:tcPr>
          <w:p w:rsidR="00961E35" w:rsidRDefault="0003167E">
            <w:pPr>
              <w:spacing w:after="0"/>
            </w:pPr>
            <w:r>
              <w:rPr>
                <w:rFonts w:ascii="Times New Roman" w:hAnsi="Times New Roman"/>
                <w:color w:val="000000"/>
                <w:sz w:val="24"/>
              </w:rPr>
              <w:t>2.8</w:t>
            </w:r>
          </w:p>
        </w:tc>
        <w:tc>
          <w:tcPr>
            <w:tcW w:w="3168"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Обобщение и систематизация по теме «Синтаксис. </w:t>
            </w:r>
            <w:r>
              <w:rPr>
                <w:rFonts w:ascii="Times New Roman" w:hAnsi="Times New Roman"/>
                <w:color w:val="000000"/>
                <w:sz w:val="24"/>
              </w:rPr>
              <w:t>Синтаксические нормы»</w:t>
            </w:r>
          </w:p>
        </w:tc>
        <w:tc>
          <w:tcPr>
            <w:tcW w:w="128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053" w:type="dxa"/>
            <w:tcMar>
              <w:top w:w="50" w:type="dxa"/>
              <w:left w:w="100" w:type="dxa"/>
            </w:tcMar>
            <w:vAlign w:val="center"/>
          </w:tcPr>
          <w:p w:rsidR="00961E35" w:rsidRDefault="00961E35">
            <w:pPr>
              <w:spacing w:after="0"/>
              <w:ind w:left="135"/>
              <w:jc w:val="center"/>
            </w:pP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trPr>
          <w:trHeight w:val="144"/>
          <w:tblCellSpacing w:w="20" w:type="nil"/>
        </w:trPr>
        <w:tc>
          <w:tcPr>
            <w:tcW w:w="0" w:type="auto"/>
            <w:gridSpan w:val="2"/>
            <w:tcMar>
              <w:top w:w="50" w:type="dxa"/>
              <w:left w:w="100" w:type="dxa"/>
            </w:tcMar>
            <w:vAlign w:val="center"/>
          </w:tcPr>
          <w:p w:rsidR="00961E35" w:rsidRDefault="0003167E">
            <w:pPr>
              <w:spacing w:after="0"/>
              <w:ind w:left="135"/>
            </w:pPr>
            <w:r>
              <w:rPr>
                <w:rFonts w:ascii="Times New Roman" w:hAnsi="Times New Roman"/>
                <w:color w:val="000000"/>
                <w:sz w:val="24"/>
              </w:rPr>
              <w:t>Итого по разделу</w:t>
            </w:r>
          </w:p>
        </w:tc>
        <w:tc>
          <w:tcPr>
            <w:tcW w:w="2014"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17 </w:t>
            </w:r>
          </w:p>
        </w:tc>
        <w:tc>
          <w:tcPr>
            <w:tcW w:w="0" w:type="auto"/>
            <w:gridSpan w:val="2"/>
            <w:tcMar>
              <w:top w:w="50" w:type="dxa"/>
              <w:left w:w="100" w:type="dxa"/>
            </w:tcMar>
            <w:vAlign w:val="center"/>
          </w:tcPr>
          <w:p w:rsidR="00961E35" w:rsidRDefault="00961E35"/>
        </w:tc>
      </w:tr>
      <w:tr w:rsidR="00961E35" w:rsidRPr="00664FCD">
        <w:trPr>
          <w:trHeight w:val="144"/>
          <w:tblCellSpacing w:w="20" w:type="nil"/>
        </w:trPr>
        <w:tc>
          <w:tcPr>
            <w:tcW w:w="0" w:type="auto"/>
            <w:gridSpan w:val="5"/>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b/>
                <w:color w:val="000000"/>
                <w:sz w:val="24"/>
                <w:lang w:val="ru-RU"/>
              </w:rPr>
              <w:t>Раздел 3.</w:t>
            </w:r>
            <w:r w:rsidRPr="00DD26F1">
              <w:rPr>
                <w:rFonts w:ascii="Times New Roman" w:hAnsi="Times New Roman"/>
                <w:color w:val="000000"/>
                <w:sz w:val="24"/>
                <w:lang w:val="ru-RU"/>
              </w:rPr>
              <w:t xml:space="preserve"> </w:t>
            </w:r>
            <w:r w:rsidRPr="00DD26F1">
              <w:rPr>
                <w:rFonts w:ascii="Times New Roman" w:hAnsi="Times New Roman"/>
                <w:b/>
                <w:color w:val="000000"/>
                <w:sz w:val="24"/>
                <w:lang w:val="ru-RU"/>
              </w:rPr>
              <w:t>Пунктуация. Основные правила пунктуации</w:t>
            </w:r>
          </w:p>
        </w:tc>
      </w:tr>
      <w:tr w:rsidR="00961E35" w:rsidRPr="00664FCD">
        <w:trPr>
          <w:trHeight w:val="144"/>
          <w:tblCellSpacing w:w="20" w:type="nil"/>
        </w:trPr>
        <w:tc>
          <w:tcPr>
            <w:tcW w:w="666" w:type="dxa"/>
            <w:tcMar>
              <w:top w:w="50" w:type="dxa"/>
              <w:left w:w="100" w:type="dxa"/>
            </w:tcMar>
            <w:vAlign w:val="center"/>
          </w:tcPr>
          <w:p w:rsidR="00961E35" w:rsidRDefault="0003167E">
            <w:pPr>
              <w:spacing w:after="0"/>
            </w:pPr>
            <w:r>
              <w:rPr>
                <w:rFonts w:ascii="Times New Roman" w:hAnsi="Times New Roman"/>
                <w:color w:val="000000"/>
                <w:sz w:val="24"/>
              </w:rPr>
              <w:t>3.1</w:t>
            </w:r>
          </w:p>
        </w:tc>
        <w:tc>
          <w:tcPr>
            <w:tcW w:w="3168"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Пунктуация как раздел лингвистики (повторение, обобщение)</w:t>
            </w:r>
          </w:p>
        </w:tc>
        <w:tc>
          <w:tcPr>
            <w:tcW w:w="128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053" w:type="dxa"/>
            <w:tcMar>
              <w:top w:w="50" w:type="dxa"/>
              <w:left w:w="100" w:type="dxa"/>
            </w:tcMar>
            <w:vAlign w:val="center"/>
          </w:tcPr>
          <w:p w:rsidR="00961E35" w:rsidRDefault="00961E35">
            <w:pPr>
              <w:spacing w:after="0"/>
              <w:ind w:left="135"/>
              <w:jc w:val="center"/>
            </w:pP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rsidRPr="00664FCD">
        <w:trPr>
          <w:trHeight w:val="144"/>
          <w:tblCellSpacing w:w="20" w:type="nil"/>
        </w:trPr>
        <w:tc>
          <w:tcPr>
            <w:tcW w:w="666" w:type="dxa"/>
            <w:tcMar>
              <w:top w:w="50" w:type="dxa"/>
              <w:left w:w="100" w:type="dxa"/>
            </w:tcMar>
            <w:vAlign w:val="center"/>
          </w:tcPr>
          <w:p w:rsidR="00961E35" w:rsidRDefault="0003167E">
            <w:pPr>
              <w:spacing w:after="0"/>
            </w:pPr>
            <w:r>
              <w:rPr>
                <w:rFonts w:ascii="Times New Roman" w:hAnsi="Times New Roman"/>
                <w:color w:val="000000"/>
                <w:sz w:val="24"/>
              </w:rPr>
              <w:t>3.2</w:t>
            </w:r>
          </w:p>
        </w:tc>
        <w:tc>
          <w:tcPr>
            <w:tcW w:w="3168"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Знаки препинания между подлежащим и сказуемым</w:t>
            </w:r>
          </w:p>
        </w:tc>
        <w:tc>
          <w:tcPr>
            <w:tcW w:w="128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053" w:type="dxa"/>
            <w:tcMar>
              <w:top w:w="50" w:type="dxa"/>
              <w:left w:w="100" w:type="dxa"/>
            </w:tcMar>
            <w:vAlign w:val="center"/>
          </w:tcPr>
          <w:p w:rsidR="00961E35" w:rsidRDefault="00961E35">
            <w:pPr>
              <w:spacing w:after="0"/>
              <w:ind w:left="135"/>
              <w:jc w:val="center"/>
            </w:pP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rsidRPr="00664FCD">
        <w:trPr>
          <w:trHeight w:val="144"/>
          <w:tblCellSpacing w:w="20" w:type="nil"/>
        </w:trPr>
        <w:tc>
          <w:tcPr>
            <w:tcW w:w="666" w:type="dxa"/>
            <w:tcMar>
              <w:top w:w="50" w:type="dxa"/>
              <w:left w:w="100" w:type="dxa"/>
            </w:tcMar>
            <w:vAlign w:val="center"/>
          </w:tcPr>
          <w:p w:rsidR="00961E35" w:rsidRDefault="0003167E">
            <w:pPr>
              <w:spacing w:after="0"/>
            </w:pPr>
            <w:r>
              <w:rPr>
                <w:rFonts w:ascii="Times New Roman" w:hAnsi="Times New Roman"/>
                <w:color w:val="000000"/>
                <w:sz w:val="24"/>
              </w:rPr>
              <w:t>3.3</w:t>
            </w:r>
          </w:p>
        </w:tc>
        <w:tc>
          <w:tcPr>
            <w:tcW w:w="3168"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Знаки препинания в предложениях с однородными членами</w:t>
            </w:r>
          </w:p>
        </w:tc>
        <w:tc>
          <w:tcPr>
            <w:tcW w:w="128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53" w:type="dxa"/>
            <w:tcMar>
              <w:top w:w="50" w:type="dxa"/>
              <w:left w:w="100" w:type="dxa"/>
            </w:tcMar>
            <w:vAlign w:val="center"/>
          </w:tcPr>
          <w:p w:rsidR="00961E35" w:rsidRDefault="00961E35">
            <w:pPr>
              <w:spacing w:after="0"/>
              <w:ind w:left="135"/>
              <w:jc w:val="center"/>
            </w:pP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rsidRPr="00664FCD">
        <w:trPr>
          <w:trHeight w:val="144"/>
          <w:tblCellSpacing w:w="20" w:type="nil"/>
        </w:trPr>
        <w:tc>
          <w:tcPr>
            <w:tcW w:w="666" w:type="dxa"/>
            <w:tcMar>
              <w:top w:w="50" w:type="dxa"/>
              <w:left w:w="100" w:type="dxa"/>
            </w:tcMar>
            <w:vAlign w:val="center"/>
          </w:tcPr>
          <w:p w:rsidR="00961E35" w:rsidRDefault="0003167E">
            <w:pPr>
              <w:spacing w:after="0"/>
            </w:pPr>
            <w:r>
              <w:rPr>
                <w:rFonts w:ascii="Times New Roman" w:hAnsi="Times New Roman"/>
                <w:color w:val="000000"/>
                <w:sz w:val="24"/>
              </w:rPr>
              <w:t>3.4</w:t>
            </w:r>
          </w:p>
        </w:tc>
        <w:tc>
          <w:tcPr>
            <w:tcW w:w="3168"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Знаки препинания в предложениях с обособленными членами предложения</w:t>
            </w:r>
          </w:p>
        </w:tc>
        <w:tc>
          <w:tcPr>
            <w:tcW w:w="128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3 </w:t>
            </w:r>
          </w:p>
        </w:tc>
        <w:tc>
          <w:tcPr>
            <w:tcW w:w="2053" w:type="dxa"/>
            <w:tcMar>
              <w:top w:w="50" w:type="dxa"/>
              <w:left w:w="100" w:type="dxa"/>
            </w:tcMar>
            <w:vAlign w:val="center"/>
          </w:tcPr>
          <w:p w:rsidR="00961E35" w:rsidRDefault="00961E35">
            <w:pPr>
              <w:spacing w:after="0"/>
              <w:ind w:left="135"/>
              <w:jc w:val="center"/>
            </w:pP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rsidRPr="00664FCD">
        <w:trPr>
          <w:trHeight w:val="144"/>
          <w:tblCellSpacing w:w="20" w:type="nil"/>
        </w:trPr>
        <w:tc>
          <w:tcPr>
            <w:tcW w:w="666" w:type="dxa"/>
            <w:tcMar>
              <w:top w:w="50" w:type="dxa"/>
              <w:left w:w="100" w:type="dxa"/>
            </w:tcMar>
            <w:vAlign w:val="center"/>
          </w:tcPr>
          <w:p w:rsidR="00961E35" w:rsidRDefault="0003167E">
            <w:pPr>
              <w:spacing w:after="0"/>
            </w:pPr>
            <w:r>
              <w:rPr>
                <w:rFonts w:ascii="Times New Roman" w:hAnsi="Times New Roman"/>
                <w:color w:val="000000"/>
                <w:sz w:val="24"/>
              </w:rPr>
              <w:t>3.5</w:t>
            </w:r>
          </w:p>
        </w:tc>
        <w:tc>
          <w:tcPr>
            <w:tcW w:w="3168"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Знаки препинания в предложениях с вводными конструкциями, обращениями, междометиями</w:t>
            </w:r>
          </w:p>
        </w:tc>
        <w:tc>
          <w:tcPr>
            <w:tcW w:w="128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53" w:type="dxa"/>
            <w:tcMar>
              <w:top w:w="50" w:type="dxa"/>
              <w:left w:w="100" w:type="dxa"/>
            </w:tcMar>
            <w:vAlign w:val="center"/>
          </w:tcPr>
          <w:p w:rsidR="00961E35" w:rsidRDefault="00961E35">
            <w:pPr>
              <w:spacing w:after="0"/>
              <w:ind w:left="135"/>
              <w:jc w:val="center"/>
            </w:pP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rsidRPr="00664FCD">
        <w:trPr>
          <w:trHeight w:val="144"/>
          <w:tblCellSpacing w:w="20" w:type="nil"/>
        </w:trPr>
        <w:tc>
          <w:tcPr>
            <w:tcW w:w="666" w:type="dxa"/>
            <w:tcMar>
              <w:top w:w="50" w:type="dxa"/>
              <w:left w:w="100" w:type="dxa"/>
            </w:tcMar>
            <w:vAlign w:val="center"/>
          </w:tcPr>
          <w:p w:rsidR="00961E35" w:rsidRDefault="0003167E">
            <w:pPr>
              <w:spacing w:after="0"/>
            </w:pPr>
            <w:r>
              <w:rPr>
                <w:rFonts w:ascii="Times New Roman" w:hAnsi="Times New Roman"/>
                <w:color w:val="000000"/>
                <w:sz w:val="24"/>
              </w:rPr>
              <w:t>3.6</w:t>
            </w:r>
          </w:p>
        </w:tc>
        <w:tc>
          <w:tcPr>
            <w:tcW w:w="3168"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Знаки препинания в сложном предложении</w:t>
            </w:r>
          </w:p>
        </w:tc>
        <w:tc>
          <w:tcPr>
            <w:tcW w:w="128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3 </w:t>
            </w:r>
          </w:p>
        </w:tc>
        <w:tc>
          <w:tcPr>
            <w:tcW w:w="2053" w:type="dxa"/>
            <w:tcMar>
              <w:top w:w="50" w:type="dxa"/>
              <w:left w:w="100" w:type="dxa"/>
            </w:tcMar>
            <w:vAlign w:val="center"/>
          </w:tcPr>
          <w:p w:rsidR="00961E35" w:rsidRDefault="00961E35">
            <w:pPr>
              <w:spacing w:after="0"/>
              <w:ind w:left="135"/>
              <w:jc w:val="center"/>
            </w:pP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rsidRPr="00664FCD">
        <w:trPr>
          <w:trHeight w:val="144"/>
          <w:tblCellSpacing w:w="20" w:type="nil"/>
        </w:trPr>
        <w:tc>
          <w:tcPr>
            <w:tcW w:w="666" w:type="dxa"/>
            <w:tcMar>
              <w:top w:w="50" w:type="dxa"/>
              <w:left w:w="100" w:type="dxa"/>
            </w:tcMar>
            <w:vAlign w:val="center"/>
          </w:tcPr>
          <w:p w:rsidR="00961E35" w:rsidRDefault="0003167E">
            <w:pPr>
              <w:spacing w:after="0"/>
            </w:pPr>
            <w:r>
              <w:rPr>
                <w:rFonts w:ascii="Times New Roman" w:hAnsi="Times New Roman"/>
                <w:color w:val="000000"/>
                <w:sz w:val="24"/>
              </w:rPr>
              <w:t>3.7</w:t>
            </w:r>
          </w:p>
        </w:tc>
        <w:tc>
          <w:tcPr>
            <w:tcW w:w="3168"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Знаки препинания в сложном предложении с разными видами связи</w:t>
            </w:r>
          </w:p>
        </w:tc>
        <w:tc>
          <w:tcPr>
            <w:tcW w:w="128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53" w:type="dxa"/>
            <w:tcMar>
              <w:top w:w="50" w:type="dxa"/>
              <w:left w:w="100" w:type="dxa"/>
            </w:tcMar>
            <w:vAlign w:val="center"/>
          </w:tcPr>
          <w:p w:rsidR="00961E35" w:rsidRDefault="00961E35">
            <w:pPr>
              <w:spacing w:after="0"/>
              <w:ind w:left="135"/>
              <w:jc w:val="center"/>
            </w:pP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rsidRPr="00664FCD">
        <w:trPr>
          <w:trHeight w:val="144"/>
          <w:tblCellSpacing w:w="20" w:type="nil"/>
        </w:trPr>
        <w:tc>
          <w:tcPr>
            <w:tcW w:w="666" w:type="dxa"/>
            <w:tcMar>
              <w:top w:w="50" w:type="dxa"/>
              <w:left w:w="100" w:type="dxa"/>
            </w:tcMar>
            <w:vAlign w:val="center"/>
          </w:tcPr>
          <w:p w:rsidR="00961E35" w:rsidRDefault="0003167E">
            <w:pPr>
              <w:spacing w:after="0"/>
            </w:pPr>
            <w:r>
              <w:rPr>
                <w:rFonts w:ascii="Times New Roman" w:hAnsi="Times New Roman"/>
                <w:color w:val="000000"/>
                <w:sz w:val="24"/>
              </w:rPr>
              <w:t>3.8</w:t>
            </w:r>
          </w:p>
        </w:tc>
        <w:tc>
          <w:tcPr>
            <w:tcW w:w="3168"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Знаки препинания при передаче чужой речи</w:t>
            </w:r>
          </w:p>
        </w:tc>
        <w:tc>
          <w:tcPr>
            <w:tcW w:w="128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53" w:type="dxa"/>
            <w:tcMar>
              <w:top w:w="50" w:type="dxa"/>
              <w:left w:w="100" w:type="dxa"/>
            </w:tcMar>
            <w:vAlign w:val="center"/>
          </w:tcPr>
          <w:p w:rsidR="00961E35" w:rsidRDefault="00961E35">
            <w:pPr>
              <w:spacing w:after="0"/>
              <w:ind w:left="135"/>
              <w:jc w:val="center"/>
            </w:pP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rsidRPr="00664FCD">
        <w:trPr>
          <w:trHeight w:val="144"/>
          <w:tblCellSpacing w:w="20" w:type="nil"/>
        </w:trPr>
        <w:tc>
          <w:tcPr>
            <w:tcW w:w="666" w:type="dxa"/>
            <w:tcMar>
              <w:top w:w="50" w:type="dxa"/>
              <w:left w:w="100" w:type="dxa"/>
            </w:tcMar>
            <w:vAlign w:val="center"/>
          </w:tcPr>
          <w:p w:rsidR="00961E35" w:rsidRDefault="0003167E">
            <w:pPr>
              <w:spacing w:after="0"/>
            </w:pPr>
            <w:r>
              <w:rPr>
                <w:rFonts w:ascii="Times New Roman" w:hAnsi="Times New Roman"/>
                <w:color w:val="000000"/>
                <w:sz w:val="24"/>
              </w:rPr>
              <w:t>3.9</w:t>
            </w:r>
          </w:p>
        </w:tc>
        <w:tc>
          <w:tcPr>
            <w:tcW w:w="3168"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Повторение и обобщение по темам раздела "Пунктуация. </w:t>
            </w:r>
            <w:r>
              <w:rPr>
                <w:rFonts w:ascii="Times New Roman" w:hAnsi="Times New Roman"/>
                <w:color w:val="000000"/>
                <w:sz w:val="24"/>
              </w:rPr>
              <w:t>Основные правила пунктуации"</w:t>
            </w:r>
          </w:p>
        </w:tc>
        <w:tc>
          <w:tcPr>
            <w:tcW w:w="128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053" w:type="dxa"/>
            <w:tcMar>
              <w:top w:w="50" w:type="dxa"/>
              <w:left w:w="100" w:type="dxa"/>
            </w:tcMar>
            <w:vAlign w:val="center"/>
          </w:tcPr>
          <w:p w:rsidR="00961E35" w:rsidRDefault="00961E35">
            <w:pPr>
              <w:spacing w:after="0"/>
              <w:ind w:left="135"/>
              <w:jc w:val="center"/>
            </w:pP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trPr>
          <w:trHeight w:val="144"/>
          <w:tblCellSpacing w:w="20" w:type="nil"/>
        </w:trPr>
        <w:tc>
          <w:tcPr>
            <w:tcW w:w="0" w:type="auto"/>
            <w:gridSpan w:val="2"/>
            <w:tcMar>
              <w:top w:w="50" w:type="dxa"/>
              <w:left w:w="100" w:type="dxa"/>
            </w:tcMar>
            <w:vAlign w:val="center"/>
          </w:tcPr>
          <w:p w:rsidR="00961E35" w:rsidRDefault="0003167E">
            <w:pPr>
              <w:spacing w:after="0"/>
              <w:ind w:left="135"/>
            </w:pPr>
            <w:r>
              <w:rPr>
                <w:rFonts w:ascii="Times New Roman" w:hAnsi="Times New Roman"/>
                <w:color w:val="000000"/>
                <w:sz w:val="24"/>
              </w:rPr>
              <w:t>Итого по разделу</w:t>
            </w:r>
          </w:p>
        </w:tc>
        <w:tc>
          <w:tcPr>
            <w:tcW w:w="2014"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17 </w:t>
            </w:r>
          </w:p>
        </w:tc>
        <w:tc>
          <w:tcPr>
            <w:tcW w:w="0" w:type="auto"/>
            <w:gridSpan w:val="2"/>
            <w:tcMar>
              <w:top w:w="50" w:type="dxa"/>
              <w:left w:w="100" w:type="dxa"/>
            </w:tcMar>
            <w:vAlign w:val="center"/>
          </w:tcPr>
          <w:p w:rsidR="00961E35" w:rsidRDefault="00961E35"/>
        </w:tc>
      </w:tr>
      <w:tr w:rsidR="00961E35" w:rsidRPr="00664FCD">
        <w:trPr>
          <w:trHeight w:val="144"/>
          <w:tblCellSpacing w:w="20" w:type="nil"/>
        </w:trPr>
        <w:tc>
          <w:tcPr>
            <w:tcW w:w="0" w:type="auto"/>
            <w:gridSpan w:val="5"/>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b/>
                <w:color w:val="000000"/>
                <w:sz w:val="24"/>
                <w:lang w:val="ru-RU"/>
              </w:rPr>
              <w:t>Раздел 4.</w:t>
            </w:r>
            <w:r w:rsidRPr="00DD26F1">
              <w:rPr>
                <w:rFonts w:ascii="Times New Roman" w:hAnsi="Times New Roman"/>
                <w:color w:val="000000"/>
                <w:sz w:val="24"/>
                <w:lang w:val="ru-RU"/>
              </w:rPr>
              <w:t xml:space="preserve"> </w:t>
            </w:r>
            <w:r w:rsidRPr="00DD26F1">
              <w:rPr>
                <w:rFonts w:ascii="Times New Roman" w:hAnsi="Times New Roman"/>
                <w:b/>
                <w:color w:val="000000"/>
                <w:sz w:val="24"/>
                <w:lang w:val="ru-RU"/>
              </w:rPr>
              <w:t>Функциональная стилистика. Культура речи</w:t>
            </w:r>
          </w:p>
        </w:tc>
      </w:tr>
      <w:tr w:rsidR="00961E35" w:rsidRPr="00664FCD">
        <w:trPr>
          <w:trHeight w:val="144"/>
          <w:tblCellSpacing w:w="20" w:type="nil"/>
        </w:trPr>
        <w:tc>
          <w:tcPr>
            <w:tcW w:w="666" w:type="dxa"/>
            <w:tcMar>
              <w:top w:w="50" w:type="dxa"/>
              <w:left w:w="100" w:type="dxa"/>
            </w:tcMar>
            <w:vAlign w:val="center"/>
          </w:tcPr>
          <w:p w:rsidR="00961E35" w:rsidRDefault="0003167E">
            <w:pPr>
              <w:spacing w:after="0"/>
            </w:pPr>
            <w:r>
              <w:rPr>
                <w:rFonts w:ascii="Times New Roman" w:hAnsi="Times New Roman"/>
                <w:color w:val="000000"/>
                <w:sz w:val="24"/>
              </w:rPr>
              <w:t>4.1</w:t>
            </w:r>
          </w:p>
        </w:tc>
        <w:tc>
          <w:tcPr>
            <w:tcW w:w="3168"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Функциональная стилистика как раздел лингвистики</w:t>
            </w:r>
          </w:p>
        </w:tc>
        <w:tc>
          <w:tcPr>
            <w:tcW w:w="128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053" w:type="dxa"/>
            <w:tcMar>
              <w:top w:w="50" w:type="dxa"/>
              <w:left w:w="100" w:type="dxa"/>
            </w:tcMar>
            <w:vAlign w:val="center"/>
          </w:tcPr>
          <w:p w:rsidR="00961E35" w:rsidRDefault="00961E35">
            <w:pPr>
              <w:spacing w:after="0"/>
              <w:ind w:left="135"/>
              <w:jc w:val="center"/>
            </w:pP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rsidRPr="00664FCD">
        <w:trPr>
          <w:trHeight w:val="144"/>
          <w:tblCellSpacing w:w="20" w:type="nil"/>
        </w:trPr>
        <w:tc>
          <w:tcPr>
            <w:tcW w:w="666" w:type="dxa"/>
            <w:tcMar>
              <w:top w:w="50" w:type="dxa"/>
              <w:left w:w="100" w:type="dxa"/>
            </w:tcMar>
            <w:vAlign w:val="center"/>
          </w:tcPr>
          <w:p w:rsidR="00961E35" w:rsidRDefault="0003167E">
            <w:pPr>
              <w:spacing w:after="0"/>
            </w:pPr>
            <w:r>
              <w:rPr>
                <w:rFonts w:ascii="Times New Roman" w:hAnsi="Times New Roman"/>
                <w:color w:val="000000"/>
                <w:sz w:val="24"/>
              </w:rPr>
              <w:t>4.2</w:t>
            </w:r>
          </w:p>
        </w:tc>
        <w:tc>
          <w:tcPr>
            <w:tcW w:w="3168" w:type="dxa"/>
            <w:tcMar>
              <w:top w:w="50" w:type="dxa"/>
              <w:left w:w="100" w:type="dxa"/>
            </w:tcMar>
            <w:vAlign w:val="center"/>
          </w:tcPr>
          <w:p w:rsidR="00961E35" w:rsidRDefault="0003167E">
            <w:pPr>
              <w:spacing w:after="0"/>
              <w:ind w:left="135"/>
            </w:pPr>
            <w:r>
              <w:rPr>
                <w:rFonts w:ascii="Times New Roman" w:hAnsi="Times New Roman"/>
                <w:color w:val="000000"/>
                <w:sz w:val="24"/>
              </w:rPr>
              <w:t>Разговорная речь</w:t>
            </w:r>
          </w:p>
        </w:tc>
        <w:tc>
          <w:tcPr>
            <w:tcW w:w="128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2 </w:t>
            </w:r>
          </w:p>
        </w:tc>
        <w:tc>
          <w:tcPr>
            <w:tcW w:w="2053" w:type="dxa"/>
            <w:tcMar>
              <w:top w:w="50" w:type="dxa"/>
              <w:left w:w="100" w:type="dxa"/>
            </w:tcMar>
            <w:vAlign w:val="center"/>
          </w:tcPr>
          <w:p w:rsidR="00961E35" w:rsidRDefault="00961E35">
            <w:pPr>
              <w:spacing w:after="0"/>
              <w:ind w:left="135"/>
              <w:jc w:val="center"/>
            </w:pP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rsidRPr="00664FCD">
        <w:trPr>
          <w:trHeight w:val="144"/>
          <w:tblCellSpacing w:w="20" w:type="nil"/>
        </w:trPr>
        <w:tc>
          <w:tcPr>
            <w:tcW w:w="666" w:type="dxa"/>
            <w:tcMar>
              <w:top w:w="50" w:type="dxa"/>
              <w:left w:w="100" w:type="dxa"/>
            </w:tcMar>
            <w:vAlign w:val="center"/>
          </w:tcPr>
          <w:p w:rsidR="00961E35" w:rsidRDefault="0003167E">
            <w:pPr>
              <w:spacing w:after="0"/>
            </w:pPr>
            <w:r>
              <w:rPr>
                <w:rFonts w:ascii="Times New Roman" w:hAnsi="Times New Roman"/>
                <w:color w:val="000000"/>
                <w:sz w:val="24"/>
              </w:rPr>
              <w:t>4.3</w:t>
            </w:r>
          </w:p>
        </w:tc>
        <w:tc>
          <w:tcPr>
            <w:tcW w:w="3168"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Основные жанры разговорной речи: устный рассказ, беседа, спор (обзор)</w:t>
            </w:r>
          </w:p>
        </w:tc>
        <w:tc>
          <w:tcPr>
            <w:tcW w:w="128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53" w:type="dxa"/>
            <w:tcMar>
              <w:top w:w="50" w:type="dxa"/>
              <w:left w:w="100" w:type="dxa"/>
            </w:tcMar>
            <w:vAlign w:val="center"/>
          </w:tcPr>
          <w:p w:rsidR="00961E35" w:rsidRDefault="00961E35">
            <w:pPr>
              <w:spacing w:after="0"/>
              <w:ind w:left="135"/>
              <w:jc w:val="center"/>
            </w:pP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rsidRPr="00664FCD">
        <w:trPr>
          <w:trHeight w:val="144"/>
          <w:tblCellSpacing w:w="20" w:type="nil"/>
        </w:trPr>
        <w:tc>
          <w:tcPr>
            <w:tcW w:w="666" w:type="dxa"/>
            <w:tcMar>
              <w:top w:w="50" w:type="dxa"/>
              <w:left w:w="100" w:type="dxa"/>
            </w:tcMar>
            <w:vAlign w:val="center"/>
          </w:tcPr>
          <w:p w:rsidR="00961E35" w:rsidRDefault="0003167E">
            <w:pPr>
              <w:spacing w:after="0"/>
            </w:pPr>
            <w:r>
              <w:rPr>
                <w:rFonts w:ascii="Times New Roman" w:hAnsi="Times New Roman"/>
                <w:color w:val="000000"/>
                <w:sz w:val="24"/>
              </w:rPr>
              <w:t>4.4</w:t>
            </w:r>
          </w:p>
        </w:tc>
        <w:tc>
          <w:tcPr>
            <w:tcW w:w="3168" w:type="dxa"/>
            <w:tcMar>
              <w:top w:w="50" w:type="dxa"/>
              <w:left w:w="100" w:type="dxa"/>
            </w:tcMar>
            <w:vAlign w:val="center"/>
          </w:tcPr>
          <w:p w:rsidR="00961E35" w:rsidRDefault="0003167E">
            <w:pPr>
              <w:spacing w:after="0"/>
              <w:ind w:left="135"/>
            </w:pPr>
            <w:r>
              <w:rPr>
                <w:rFonts w:ascii="Times New Roman" w:hAnsi="Times New Roman"/>
                <w:color w:val="000000"/>
                <w:sz w:val="24"/>
              </w:rPr>
              <w:t>Научный стиль</w:t>
            </w:r>
          </w:p>
        </w:tc>
        <w:tc>
          <w:tcPr>
            <w:tcW w:w="128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3 </w:t>
            </w:r>
          </w:p>
        </w:tc>
        <w:tc>
          <w:tcPr>
            <w:tcW w:w="2053" w:type="dxa"/>
            <w:tcMar>
              <w:top w:w="50" w:type="dxa"/>
              <w:left w:w="100" w:type="dxa"/>
            </w:tcMar>
            <w:vAlign w:val="center"/>
          </w:tcPr>
          <w:p w:rsidR="00961E35" w:rsidRDefault="00961E35">
            <w:pPr>
              <w:spacing w:after="0"/>
              <w:ind w:left="135"/>
              <w:jc w:val="center"/>
            </w:pP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rsidRPr="00664FCD">
        <w:trPr>
          <w:trHeight w:val="144"/>
          <w:tblCellSpacing w:w="20" w:type="nil"/>
        </w:trPr>
        <w:tc>
          <w:tcPr>
            <w:tcW w:w="666" w:type="dxa"/>
            <w:tcMar>
              <w:top w:w="50" w:type="dxa"/>
              <w:left w:w="100" w:type="dxa"/>
            </w:tcMar>
            <w:vAlign w:val="center"/>
          </w:tcPr>
          <w:p w:rsidR="00961E35" w:rsidRDefault="0003167E">
            <w:pPr>
              <w:spacing w:after="0"/>
            </w:pPr>
            <w:r>
              <w:rPr>
                <w:rFonts w:ascii="Times New Roman" w:hAnsi="Times New Roman"/>
                <w:color w:val="000000"/>
                <w:sz w:val="24"/>
              </w:rPr>
              <w:t>4.5</w:t>
            </w:r>
          </w:p>
        </w:tc>
        <w:tc>
          <w:tcPr>
            <w:tcW w:w="3168"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Основные жанры научного стиля (обзор)</w:t>
            </w:r>
          </w:p>
        </w:tc>
        <w:tc>
          <w:tcPr>
            <w:tcW w:w="128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53" w:type="dxa"/>
            <w:tcMar>
              <w:top w:w="50" w:type="dxa"/>
              <w:left w:w="100" w:type="dxa"/>
            </w:tcMar>
            <w:vAlign w:val="center"/>
          </w:tcPr>
          <w:p w:rsidR="00961E35" w:rsidRDefault="00961E35">
            <w:pPr>
              <w:spacing w:after="0"/>
              <w:ind w:left="135"/>
              <w:jc w:val="center"/>
            </w:pP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rsidRPr="00664FCD">
        <w:trPr>
          <w:trHeight w:val="144"/>
          <w:tblCellSpacing w:w="20" w:type="nil"/>
        </w:trPr>
        <w:tc>
          <w:tcPr>
            <w:tcW w:w="666" w:type="dxa"/>
            <w:tcMar>
              <w:top w:w="50" w:type="dxa"/>
              <w:left w:w="100" w:type="dxa"/>
            </w:tcMar>
            <w:vAlign w:val="center"/>
          </w:tcPr>
          <w:p w:rsidR="00961E35" w:rsidRDefault="0003167E">
            <w:pPr>
              <w:spacing w:after="0"/>
            </w:pPr>
            <w:r>
              <w:rPr>
                <w:rFonts w:ascii="Times New Roman" w:hAnsi="Times New Roman"/>
                <w:color w:val="000000"/>
                <w:sz w:val="24"/>
              </w:rPr>
              <w:t>4.6</w:t>
            </w:r>
          </w:p>
        </w:tc>
        <w:tc>
          <w:tcPr>
            <w:tcW w:w="3168"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Официально-деловой стиль. Основные жанры официально-делового стиля (обзор)</w:t>
            </w:r>
          </w:p>
        </w:tc>
        <w:tc>
          <w:tcPr>
            <w:tcW w:w="128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2 </w:t>
            </w:r>
          </w:p>
        </w:tc>
        <w:tc>
          <w:tcPr>
            <w:tcW w:w="2053" w:type="dxa"/>
            <w:tcMar>
              <w:top w:w="50" w:type="dxa"/>
              <w:left w:w="100" w:type="dxa"/>
            </w:tcMar>
            <w:vAlign w:val="center"/>
          </w:tcPr>
          <w:p w:rsidR="00961E35" w:rsidRDefault="00961E35">
            <w:pPr>
              <w:spacing w:after="0"/>
              <w:ind w:left="135"/>
              <w:jc w:val="center"/>
            </w:pP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rsidRPr="00664FCD">
        <w:trPr>
          <w:trHeight w:val="144"/>
          <w:tblCellSpacing w:w="20" w:type="nil"/>
        </w:trPr>
        <w:tc>
          <w:tcPr>
            <w:tcW w:w="666" w:type="dxa"/>
            <w:tcMar>
              <w:top w:w="50" w:type="dxa"/>
              <w:left w:w="100" w:type="dxa"/>
            </w:tcMar>
            <w:vAlign w:val="center"/>
          </w:tcPr>
          <w:p w:rsidR="00961E35" w:rsidRDefault="0003167E">
            <w:pPr>
              <w:spacing w:after="0"/>
            </w:pPr>
            <w:r>
              <w:rPr>
                <w:rFonts w:ascii="Times New Roman" w:hAnsi="Times New Roman"/>
                <w:color w:val="000000"/>
                <w:sz w:val="24"/>
              </w:rPr>
              <w:t>4.7</w:t>
            </w:r>
          </w:p>
        </w:tc>
        <w:tc>
          <w:tcPr>
            <w:tcW w:w="3168" w:type="dxa"/>
            <w:tcMar>
              <w:top w:w="50" w:type="dxa"/>
              <w:left w:w="100" w:type="dxa"/>
            </w:tcMar>
            <w:vAlign w:val="center"/>
          </w:tcPr>
          <w:p w:rsidR="00961E35" w:rsidRDefault="0003167E">
            <w:pPr>
              <w:spacing w:after="0"/>
              <w:ind w:left="135"/>
            </w:pPr>
            <w:r>
              <w:rPr>
                <w:rFonts w:ascii="Times New Roman" w:hAnsi="Times New Roman"/>
                <w:color w:val="000000"/>
                <w:sz w:val="24"/>
              </w:rPr>
              <w:t>Публицистический стиль</w:t>
            </w:r>
          </w:p>
        </w:tc>
        <w:tc>
          <w:tcPr>
            <w:tcW w:w="128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2 </w:t>
            </w:r>
          </w:p>
        </w:tc>
        <w:tc>
          <w:tcPr>
            <w:tcW w:w="2053" w:type="dxa"/>
            <w:tcMar>
              <w:top w:w="50" w:type="dxa"/>
              <w:left w:w="100" w:type="dxa"/>
            </w:tcMar>
            <w:vAlign w:val="center"/>
          </w:tcPr>
          <w:p w:rsidR="00961E35" w:rsidRDefault="00961E35">
            <w:pPr>
              <w:spacing w:after="0"/>
              <w:ind w:left="135"/>
              <w:jc w:val="center"/>
            </w:pP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rsidRPr="00664FCD">
        <w:trPr>
          <w:trHeight w:val="144"/>
          <w:tblCellSpacing w:w="20" w:type="nil"/>
        </w:trPr>
        <w:tc>
          <w:tcPr>
            <w:tcW w:w="666" w:type="dxa"/>
            <w:tcMar>
              <w:top w:w="50" w:type="dxa"/>
              <w:left w:w="100" w:type="dxa"/>
            </w:tcMar>
            <w:vAlign w:val="center"/>
          </w:tcPr>
          <w:p w:rsidR="00961E35" w:rsidRDefault="0003167E">
            <w:pPr>
              <w:spacing w:after="0"/>
            </w:pPr>
            <w:r>
              <w:rPr>
                <w:rFonts w:ascii="Times New Roman" w:hAnsi="Times New Roman"/>
                <w:color w:val="000000"/>
                <w:sz w:val="24"/>
              </w:rPr>
              <w:t>4.8</w:t>
            </w:r>
          </w:p>
        </w:tc>
        <w:tc>
          <w:tcPr>
            <w:tcW w:w="3168"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Основные жанры публицистического стиля (обзор)</w:t>
            </w:r>
          </w:p>
        </w:tc>
        <w:tc>
          <w:tcPr>
            <w:tcW w:w="128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3 </w:t>
            </w:r>
          </w:p>
        </w:tc>
        <w:tc>
          <w:tcPr>
            <w:tcW w:w="2053" w:type="dxa"/>
            <w:tcMar>
              <w:top w:w="50" w:type="dxa"/>
              <w:left w:w="100" w:type="dxa"/>
            </w:tcMar>
            <w:vAlign w:val="center"/>
          </w:tcPr>
          <w:p w:rsidR="00961E35" w:rsidRDefault="00961E35">
            <w:pPr>
              <w:spacing w:after="0"/>
              <w:ind w:left="135"/>
              <w:jc w:val="center"/>
            </w:pP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rsidRPr="00664FCD">
        <w:trPr>
          <w:trHeight w:val="144"/>
          <w:tblCellSpacing w:w="20" w:type="nil"/>
        </w:trPr>
        <w:tc>
          <w:tcPr>
            <w:tcW w:w="666" w:type="dxa"/>
            <w:tcMar>
              <w:top w:w="50" w:type="dxa"/>
              <w:left w:w="100" w:type="dxa"/>
            </w:tcMar>
            <w:vAlign w:val="center"/>
          </w:tcPr>
          <w:p w:rsidR="00961E35" w:rsidRDefault="0003167E">
            <w:pPr>
              <w:spacing w:after="0"/>
            </w:pPr>
            <w:r>
              <w:rPr>
                <w:rFonts w:ascii="Times New Roman" w:hAnsi="Times New Roman"/>
                <w:color w:val="000000"/>
                <w:sz w:val="24"/>
              </w:rPr>
              <w:t>4.9</w:t>
            </w:r>
          </w:p>
        </w:tc>
        <w:tc>
          <w:tcPr>
            <w:tcW w:w="3168" w:type="dxa"/>
            <w:tcMar>
              <w:top w:w="50" w:type="dxa"/>
              <w:left w:w="100" w:type="dxa"/>
            </w:tcMar>
            <w:vAlign w:val="center"/>
          </w:tcPr>
          <w:p w:rsidR="00961E35" w:rsidRDefault="0003167E">
            <w:pPr>
              <w:spacing w:after="0"/>
              <w:ind w:left="135"/>
            </w:pPr>
            <w:r>
              <w:rPr>
                <w:rFonts w:ascii="Times New Roman" w:hAnsi="Times New Roman"/>
                <w:color w:val="000000"/>
                <w:sz w:val="24"/>
              </w:rPr>
              <w:t>Язык художественной литературы</w:t>
            </w:r>
          </w:p>
        </w:tc>
        <w:tc>
          <w:tcPr>
            <w:tcW w:w="128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4 </w:t>
            </w:r>
          </w:p>
        </w:tc>
        <w:tc>
          <w:tcPr>
            <w:tcW w:w="2053" w:type="dxa"/>
            <w:tcMar>
              <w:top w:w="50" w:type="dxa"/>
              <w:left w:w="100" w:type="dxa"/>
            </w:tcMar>
            <w:vAlign w:val="center"/>
          </w:tcPr>
          <w:p w:rsidR="00961E35" w:rsidRDefault="00961E35">
            <w:pPr>
              <w:spacing w:after="0"/>
              <w:ind w:left="135"/>
              <w:jc w:val="center"/>
            </w:pP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trPr>
          <w:trHeight w:val="144"/>
          <w:tblCellSpacing w:w="20" w:type="nil"/>
        </w:trPr>
        <w:tc>
          <w:tcPr>
            <w:tcW w:w="0" w:type="auto"/>
            <w:gridSpan w:val="2"/>
            <w:tcMar>
              <w:top w:w="50" w:type="dxa"/>
              <w:left w:w="100" w:type="dxa"/>
            </w:tcMar>
            <w:vAlign w:val="center"/>
          </w:tcPr>
          <w:p w:rsidR="00961E35" w:rsidRDefault="0003167E">
            <w:pPr>
              <w:spacing w:after="0"/>
              <w:ind w:left="135"/>
            </w:pPr>
            <w:r>
              <w:rPr>
                <w:rFonts w:ascii="Times New Roman" w:hAnsi="Times New Roman"/>
                <w:color w:val="000000"/>
                <w:sz w:val="24"/>
              </w:rPr>
              <w:t>Итого по разделу</w:t>
            </w:r>
          </w:p>
        </w:tc>
        <w:tc>
          <w:tcPr>
            <w:tcW w:w="2014"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21 </w:t>
            </w:r>
          </w:p>
        </w:tc>
        <w:tc>
          <w:tcPr>
            <w:tcW w:w="0" w:type="auto"/>
            <w:gridSpan w:val="2"/>
            <w:tcMar>
              <w:top w:w="50" w:type="dxa"/>
              <w:left w:w="100" w:type="dxa"/>
            </w:tcMar>
            <w:vAlign w:val="center"/>
          </w:tcPr>
          <w:p w:rsidR="00961E35" w:rsidRDefault="00961E35"/>
        </w:tc>
      </w:tr>
      <w:tr w:rsidR="00961E35" w:rsidRPr="00664FCD">
        <w:trPr>
          <w:trHeight w:val="144"/>
          <w:tblCellSpacing w:w="20" w:type="nil"/>
        </w:trPr>
        <w:tc>
          <w:tcPr>
            <w:tcW w:w="0" w:type="auto"/>
            <w:gridSpan w:val="2"/>
            <w:tcMar>
              <w:top w:w="50" w:type="dxa"/>
              <w:left w:w="100" w:type="dxa"/>
            </w:tcMar>
            <w:vAlign w:val="center"/>
          </w:tcPr>
          <w:p w:rsidR="00961E35" w:rsidRDefault="0003167E">
            <w:pPr>
              <w:spacing w:after="0"/>
              <w:ind w:left="135"/>
            </w:pPr>
            <w:r>
              <w:rPr>
                <w:rFonts w:ascii="Times New Roman" w:hAnsi="Times New Roman"/>
                <w:color w:val="000000"/>
                <w:sz w:val="24"/>
              </w:rPr>
              <w:t>Повторение</w:t>
            </w:r>
          </w:p>
        </w:tc>
        <w:tc>
          <w:tcPr>
            <w:tcW w:w="2014"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6 </w:t>
            </w:r>
          </w:p>
        </w:tc>
        <w:tc>
          <w:tcPr>
            <w:tcW w:w="2053" w:type="dxa"/>
            <w:tcMar>
              <w:top w:w="50" w:type="dxa"/>
              <w:left w:w="100" w:type="dxa"/>
            </w:tcMar>
            <w:vAlign w:val="center"/>
          </w:tcPr>
          <w:p w:rsidR="00961E35" w:rsidRDefault="00961E35">
            <w:pPr>
              <w:spacing w:after="0"/>
              <w:ind w:left="135"/>
              <w:jc w:val="center"/>
            </w:pP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rsidRPr="00664FCD">
        <w:trPr>
          <w:trHeight w:val="144"/>
          <w:tblCellSpacing w:w="20" w:type="nil"/>
        </w:trPr>
        <w:tc>
          <w:tcPr>
            <w:tcW w:w="0" w:type="auto"/>
            <w:gridSpan w:val="2"/>
            <w:tcMar>
              <w:top w:w="50" w:type="dxa"/>
              <w:left w:w="100" w:type="dxa"/>
            </w:tcMar>
            <w:vAlign w:val="center"/>
          </w:tcPr>
          <w:p w:rsidR="00961E35" w:rsidRDefault="0003167E">
            <w:pPr>
              <w:spacing w:after="0"/>
              <w:ind w:left="135"/>
            </w:pPr>
            <w:r>
              <w:rPr>
                <w:rFonts w:ascii="Times New Roman" w:hAnsi="Times New Roman"/>
                <w:color w:val="000000"/>
                <w:sz w:val="24"/>
              </w:rPr>
              <w:t>Итоговый контроль</w:t>
            </w:r>
          </w:p>
        </w:tc>
        <w:tc>
          <w:tcPr>
            <w:tcW w:w="2014"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5 </w:t>
            </w:r>
          </w:p>
        </w:tc>
        <w:tc>
          <w:tcPr>
            <w:tcW w:w="2053"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5 </w:t>
            </w:r>
          </w:p>
        </w:tc>
        <w:tc>
          <w:tcPr>
            <w:tcW w:w="34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/7</w:t>
              </w:r>
              <w:r>
                <w:rPr>
                  <w:rFonts w:ascii="Times New Roman" w:hAnsi="Times New Roman"/>
                  <w:color w:val="0000FF"/>
                  <w:u w:val="single"/>
                </w:rPr>
                <w:t>f</w:t>
              </w:r>
              <w:r w:rsidRPr="00DD26F1">
                <w:rPr>
                  <w:rFonts w:ascii="Times New Roman" w:hAnsi="Times New Roman"/>
                  <w:color w:val="0000FF"/>
                  <w:u w:val="single"/>
                  <w:lang w:val="ru-RU"/>
                </w:rPr>
                <w:t>41</w:t>
              </w:r>
              <w:r>
                <w:rPr>
                  <w:rFonts w:ascii="Times New Roman" w:hAnsi="Times New Roman"/>
                  <w:color w:val="0000FF"/>
                  <w:u w:val="single"/>
                </w:rPr>
                <w:t>c</w:t>
              </w:r>
              <w:r w:rsidRPr="00DD26F1">
                <w:rPr>
                  <w:rFonts w:ascii="Times New Roman" w:hAnsi="Times New Roman"/>
                  <w:color w:val="0000FF"/>
                  <w:u w:val="single"/>
                  <w:lang w:val="ru-RU"/>
                </w:rPr>
                <w:t>7</w:t>
              </w:r>
              <w:r>
                <w:rPr>
                  <w:rFonts w:ascii="Times New Roman" w:hAnsi="Times New Roman"/>
                  <w:color w:val="0000FF"/>
                  <w:u w:val="single"/>
                </w:rPr>
                <w:t>e</w:t>
              </w:r>
              <w:r w:rsidRPr="00DD26F1">
                <w:rPr>
                  <w:rFonts w:ascii="Times New Roman" w:hAnsi="Times New Roman"/>
                  <w:color w:val="0000FF"/>
                  <w:u w:val="single"/>
                  <w:lang w:val="ru-RU"/>
                </w:rPr>
                <w:t>2</w:t>
              </w:r>
            </w:hyperlink>
          </w:p>
        </w:tc>
      </w:tr>
      <w:tr w:rsidR="00961E35">
        <w:trPr>
          <w:trHeight w:val="144"/>
          <w:tblCellSpacing w:w="20" w:type="nil"/>
        </w:trPr>
        <w:tc>
          <w:tcPr>
            <w:tcW w:w="0" w:type="auto"/>
            <w:gridSpan w:val="2"/>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ОБЩЕЕ КОЛИЧЕСТВО ЧАСОВ ПО ПРОГРАММЕ</w:t>
            </w:r>
          </w:p>
        </w:tc>
        <w:tc>
          <w:tcPr>
            <w:tcW w:w="2014"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68 </w:t>
            </w:r>
          </w:p>
        </w:tc>
        <w:tc>
          <w:tcPr>
            <w:tcW w:w="2053"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5 </w:t>
            </w:r>
          </w:p>
        </w:tc>
        <w:tc>
          <w:tcPr>
            <w:tcW w:w="3497" w:type="dxa"/>
            <w:tcMar>
              <w:top w:w="50" w:type="dxa"/>
              <w:left w:w="100" w:type="dxa"/>
            </w:tcMar>
            <w:vAlign w:val="center"/>
          </w:tcPr>
          <w:p w:rsidR="00961E35" w:rsidRDefault="00961E35"/>
        </w:tc>
      </w:tr>
    </w:tbl>
    <w:p w:rsidR="00961E35" w:rsidRDefault="00961E35">
      <w:pPr>
        <w:sectPr w:rsidR="00961E35">
          <w:pgSz w:w="16383" w:h="11906" w:orient="landscape"/>
          <w:pgMar w:top="1134" w:right="850" w:bottom="1134" w:left="1701" w:header="720" w:footer="720" w:gutter="0"/>
          <w:cols w:space="720"/>
        </w:sectPr>
      </w:pPr>
    </w:p>
    <w:p w:rsidR="00961E35" w:rsidRDefault="00961E35">
      <w:pPr>
        <w:sectPr w:rsidR="00961E35">
          <w:pgSz w:w="16383" w:h="11906" w:orient="landscape"/>
          <w:pgMar w:top="1134" w:right="850" w:bottom="1134" w:left="1701" w:header="720" w:footer="720" w:gutter="0"/>
          <w:cols w:space="720"/>
        </w:sectPr>
      </w:pPr>
    </w:p>
    <w:p w:rsidR="00961E35" w:rsidRDefault="0003167E">
      <w:pPr>
        <w:spacing w:after="0"/>
        <w:ind w:left="120"/>
      </w:pPr>
      <w:bookmarkStart w:id="5" w:name="block-600664"/>
      <w:bookmarkEnd w:id="4"/>
      <w:r>
        <w:rPr>
          <w:rFonts w:ascii="Times New Roman" w:hAnsi="Times New Roman"/>
          <w:b/>
          <w:color w:val="000000"/>
          <w:sz w:val="28"/>
        </w:rPr>
        <w:t xml:space="preserve"> ПОУРОЧНОЕ ПЛАНИРОВАНИЕ </w:t>
      </w:r>
    </w:p>
    <w:p w:rsidR="00961E35" w:rsidRDefault="0003167E">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48"/>
        <w:gridCol w:w="4763"/>
        <w:gridCol w:w="2280"/>
        <w:gridCol w:w="2249"/>
        <w:gridCol w:w="2812"/>
      </w:tblGrid>
      <w:tr w:rsidR="00961E35">
        <w:trPr>
          <w:trHeight w:val="144"/>
          <w:tblCellSpacing w:w="20" w:type="nil"/>
        </w:trPr>
        <w:tc>
          <w:tcPr>
            <w:tcW w:w="736" w:type="dxa"/>
            <w:vMerge w:val="restart"/>
            <w:tcMar>
              <w:top w:w="50" w:type="dxa"/>
              <w:left w:w="100" w:type="dxa"/>
            </w:tcMar>
            <w:vAlign w:val="center"/>
          </w:tcPr>
          <w:p w:rsidR="00961E35" w:rsidRDefault="0003167E">
            <w:pPr>
              <w:spacing w:after="0"/>
              <w:ind w:left="135"/>
            </w:pPr>
            <w:r>
              <w:rPr>
                <w:rFonts w:ascii="Times New Roman" w:hAnsi="Times New Roman"/>
                <w:b/>
                <w:color w:val="000000"/>
                <w:sz w:val="24"/>
              </w:rPr>
              <w:t xml:space="preserve">№ п/п </w:t>
            </w:r>
          </w:p>
          <w:p w:rsidR="00961E35" w:rsidRDefault="00961E35">
            <w:pPr>
              <w:spacing w:after="0"/>
              <w:ind w:left="135"/>
            </w:pPr>
          </w:p>
        </w:tc>
        <w:tc>
          <w:tcPr>
            <w:tcW w:w="3696" w:type="dxa"/>
            <w:vMerge w:val="restart"/>
            <w:tcMar>
              <w:top w:w="50" w:type="dxa"/>
              <w:left w:w="100" w:type="dxa"/>
            </w:tcMar>
            <w:vAlign w:val="center"/>
          </w:tcPr>
          <w:p w:rsidR="00961E35" w:rsidRDefault="0003167E">
            <w:pPr>
              <w:spacing w:after="0"/>
              <w:ind w:left="135"/>
            </w:pPr>
            <w:r>
              <w:rPr>
                <w:rFonts w:ascii="Times New Roman" w:hAnsi="Times New Roman"/>
                <w:b/>
                <w:color w:val="000000"/>
                <w:sz w:val="24"/>
              </w:rPr>
              <w:t xml:space="preserve">Тема урока </w:t>
            </w:r>
          </w:p>
          <w:p w:rsidR="00961E35" w:rsidRDefault="00961E35">
            <w:pPr>
              <w:spacing w:after="0"/>
              <w:ind w:left="135"/>
            </w:pPr>
          </w:p>
        </w:tc>
        <w:tc>
          <w:tcPr>
            <w:tcW w:w="0" w:type="auto"/>
            <w:gridSpan w:val="2"/>
            <w:tcMar>
              <w:top w:w="50" w:type="dxa"/>
              <w:left w:w="100" w:type="dxa"/>
            </w:tcMar>
            <w:vAlign w:val="center"/>
          </w:tcPr>
          <w:p w:rsidR="00961E35" w:rsidRDefault="0003167E">
            <w:pPr>
              <w:spacing w:after="0"/>
            </w:pPr>
            <w:r>
              <w:rPr>
                <w:rFonts w:ascii="Times New Roman" w:hAnsi="Times New Roman"/>
                <w:b/>
                <w:color w:val="000000"/>
                <w:sz w:val="24"/>
              </w:rPr>
              <w:t>Количество часов</w:t>
            </w:r>
          </w:p>
        </w:tc>
        <w:tc>
          <w:tcPr>
            <w:tcW w:w="2697" w:type="dxa"/>
            <w:vMerge w:val="restart"/>
            <w:tcMar>
              <w:top w:w="50" w:type="dxa"/>
              <w:left w:w="100" w:type="dxa"/>
            </w:tcMar>
            <w:vAlign w:val="center"/>
          </w:tcPr>
          <w:p w:rsidR="00961E35" w:rsidRDefault="0003167E">
            <w:pPr>
              <w:spacing w:after="0"/>
              <w:ind w:left="135"/>
            </w:pPr>
            <w:r>
              <w:rPr>
                <w:rFonts w:ascii="Times New Roman" w:hAnsi="Times New Roman"/>
                <w:b/>
                <w:color w:val="000000"/>
                <w:sz w:val="24"/>
              </w:rPr>
              <w:t xml:space="preserve">Электронные цифровые образовательные ресурсы </w:t>
            </w:r>
          </w:p>
          <w:p w:rsidR="00961E35" w:rsidRDefault="00961E35">
            <w:pPr>
              <w:spacing w:after="0"/>
              <w:ind w:left="135"/>
            </w:pPr>
          </w:p>
        </w:tc>
      </w:tr>
      <w:tr w:rsidR="00961E35">
        <w:trPr>
          <w:trHeight w:val="144"/>
          <w:tblCellSpacing w:w="20" w:type="nil"/>
        </w:trPr>
        <w:tc>
          <w:tcPr>
            <w:tcW w:w="0" w:type="auto"/>
            <w:vMerge/>
            <w:tcBorders>
              <w:top w:val="nil"/>
            </w:tcBorders>
            <w:tcMar>
              <w:top w:w="50" w:type="dxa"/>
              <w:left w:w="100" w:type="dxa"/>
            </w:tcMar>
          </w:tcPr>
          <w:p w:rsidR="00961E35" w:rsidRDefault="00961E35"/>
        </w:tc>
        <w:tc>
          <w:tcPr>
            <w:tcW w:w="0" w:type="auto"/>
            <w:vMerge/>
            <w:tcBorders>
              <w:top w:val="nil"/>
            </w:tcBorders>
            <w:tcMar>
              <w:top w:w="50" w:type="dxa"/>
              <w:left w:w="100" w:type="dxa"/>
            </w:tcMar>
          </w:tcPr>
          <w:p w:rsidR="00961E35" w:rsidRDefault="00961E35"/>
        </w:tc>
        <w:tc>
          <w:tcPr>
            <w:tcW w:w="1451" w:type="dxa"/>
            <w:tcMar>
              <w:top w:w="50" w:type="dxa"/>
              <w:left w:w="100" w:type="dxa"/>
            </w:tcMar>
            <w:vAlign w:val="center"/>
          </w:tcPr>
          <w:p w:rsidR="00961E35" w:rsidRDefault="0003167E">
            <w:pPr>
              <w:spacing w:after="0"/>
              <w:ind w:left="135"/>
            </w:pPr>
            <w:r>
              <w:rPr>
                <w:rFonts w:ascii="Times New Roman" w:hAnsi="Times New Roman"/>
                <w:b/>
                <w:color w:val="000000"/>
                <w:sz w:val="24"/>
              </w:rPr>
              <w:t xml:space="preserve">Всего </w:t>
            </w:r>
          </w:p>
          <w:p w:rsidR="00961E35" w:rsidRDefault="00961E35">
            <w:pPr>
              <w:spacing w:after="0"/>
              <w:ind w:left="135"/>
            </w:pPr>
          </w:p>
        </w:tc>
        <w:tc>
          <w:tcPr>
            <w:tcW w:w="2249" w:type="dxa"/>
            <w:tcMar>
              <w:top w:w="50" w:type="dxa"/>
              <w:left w:w="100" w:type="dxa"/>
            </w:tcMar>
            <w:vAlign w:val="center"/>
          </w:tcPr>
          <w:p w:rsidR="00961E35" w:rsidRDefault="0003167E">
            <w:pPr>
              <w:spacing w:after="0"/>
              <w:ind w:left="135"/>
            </w:pPr>
            <w:r>
              <w:rPr>
                <w:rFonts w:ascii="Times New Roman" w:hAnsi="Times New Roman"/>
                <w:b/>
                <w:color w:val="000000"/>
                <w:sz w:val="24"/>
              </w:rPr>
              <w:t xml:space="preserve">Контрольные работы </w:t>
            </w:r>
          </w:p>
          <w:p w:rsidR="00961E35" w:rsidRDefault="00961E35">
            <w:pPr>
              <w:spacing w:after="0"/>
              <w:ind w:left="135"/>
            </w:pPr>
          </w:p>
        </w:tc>
        <w:tc>
          <w:tcPr>
            <w:tcW w:w="0" w:type="auto"/>
            <w:vMerge/>
            <w:tcBorders>
              <w:top w:val="nil"/>
            </w:tcBorders>
            <w:tcMar>
              <w:top w:w="50" w:type="dxa"/>
              <w:left w:w="100" w:type="dxa"/>
            </w:tcMar>
          </w:tcPr>
          <w:p w:rsidR="00961E35" w:rsidRDefault="00961E35"/>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1</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Повторение и обобщение изученного в 5-9 классах</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2</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Повторение в начале года. Практикум</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3</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Язык как знаковая система. Основные функции языка. </w:t>
            </w:r>
            <w:r>
              <w:rPr>
                <w:rFonts w:ascii="Times New Roman" w:hAnsi="Times New Roman"/>
                <w:color w:val="000000"/>
                <w:sz w:val="24"/>
              </w:rPr>
              <w:t>Лингвистика как наука</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4</w:t>
            </w:r>
          </w:p>
        </w:tc>
        <w:tc>
          <w:tcPr>
            <w:tcW w:w="3696" w:type="dxa"/>
            <w:tcMar>
              <w:top w:w="50" w:type="dxa"/>
              <w:left w:w="100" w:type="dxa"/>
            </w:tcMar>
            <w:vAlign w:val="center"/>
          </w:tcPr>
          <w:p w:rsidR="00961E35" w:rsidRDefault="0003167E">
            <w:pPr>
              <w:spacing w:after="0"/>
              <w:ind w:left="135"/>
            </w:pPr>
            <w:r>
              <w:rPr>
                <w:rFonts w:ascii="Times New Roman" w:hAnsi="Times New Roman"/>
                <w:color w:val="000000"/>
                <w:sz w:val="24"/>
              </w:rPr>
              <w:t>Взаимосвязь языка и культуры</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5</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Русский язык — государственный язык Российской Федерации. Внутренние и внешние функции русского языка</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6</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Формы существования русского национального языка</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7</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Формы существования русского национального языка.Практикум</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8</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Язык как система. Единицы и уровни языка, их связи и отношения</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fbaad</w:t>
              </w:r>
              <w:r w:rsidRPr="00DD26F1">
                <w:rPr>
                  <w:rFonts w:ascii="Times New Roman" w:hAnsi="Times New Roman"/>
                  <w:color w:val="0000FF"/>
                  <w:u w:val="single"/>
                  <w:lang w:val="ru-RU"/>
                </w:rPr>
                <w:t>004</w:t>
              </w:r>
            </w:hyperlink>
          </w:p>
        </w:tc>
      </w:tr>
      <w:tr w:rsidR="00961E35" w:rsidRPr="00664FCD">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9</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Культура речи как раздел лингвистики</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fbaacd</w:t>
              </w:r>
              <w:r w:rsidRPr="00DD26F1">
                <w:rPr>
                  <w:rFonts w:ascii="Times New Roman" w:hAnsi="Times New Roman"/>
                  <w:color w:val="0000FF"/>
                  <w:u w:val="single"/>
                  <w:lang w:val="ru-RU"/>
                </w:rPr>
                <w:t>7</w:t>
              </w:r>
              <w:r>
                <w:rPr>
                  <w:rFonts w:ascii="Times New Roman" w:hAnsi="Times New Roman"/>
                  <w:color w:val="0000FF"/>
                  <w:u w:val="single"/>
                </w:rPr>
                <w:t>a</w:t>
              </w:r>
            </w:hyperlink>
          </w:p>
        </w:tc>
      </w:tr>
      <w:tr w:rsidR="00961E35" w:rsidRPr="00664FCD">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10</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Языковая норма, её основные признаки и функции. </w:t>
            </w:r>
            <w:r>
              <w:rPr>
                <w:rFonts w:ascii="Times New Roman" w:hAnsi="Times New Roman"/>
                <w:color w:val="000000"/>
                <w:sz w:val="24"/>
              </w:rPr>
              <w:t>Виды языковых норм</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fbaacef</w:t>
              </w:r>
              <w:r w:rsidRPr="00DD26F1">
                <w:rPr>
                  <w:rFonts w:ascii="Times New Roman" w:hAnsi="Times New Roman"/>
                  <w:color w:val="0000FF"/>
                  <w:u w:val="single"/>
                  <w:lang w:val="ru-RU"/>
                </w:rPr>
                <w:t>6</w:t>
              </w:r>
            </w:hyperlink>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11</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Качества хорошей речи: коммуникативная целесообразность, уместность, точность, ясность, выразительность речи</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12</w:t>
            </w:r>
          </w:p>
        </w:tc>
        <w:tc>
          <w:tcPr>
            <w:tcW w:w="3696" w:type="dxa"/>
            <w:tcMar>
              <w:top w:w="50" w:type="dxa"/>
              <w:left w:w="100" w:type="dxa"/>
            </w:tcMar>
            <w:vAlign w:val="center"/>
          </w:tcPr>
          <w:p w:rsidR="00961E35" w:rsidRDefault="0003167E">
            <w:pPr>
              <w:spacing w:after="0"/>
              <w:ind w:left="135"/>
            </w:pPr>
            <w:r>
              <w:rPr>
                <w:rFonts w:ascii="Times New Roman" w:hAnsi="Times New Roman"/>
                <w:color w:val="000000"/>
                <w:sz w:val="24"/>
              </w:rPr>
              <w:t>Основные виды словарей</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fbaae</w:t>
              </w:r>
              <w:r w:rsidRPr="00DD26F1">
                <w:rPr>
                  <w:rFonts w:ascii="Times New Roman" w:hAnsi="Times New Roman"/>
                  <w:color w:val="0000FF"/>
                  <w:u w:val="single"/>
                  <w:lang w:val="ru-RU"/>
                </w:rPr>
                <w:t>0</w:t>
              </w:r>
              <w:r>
                <w:rPr>
                  <w:rFonts w:ascii="Times New Roman" w:hAnsi="Times New Roman"/>
                  <w:color w:val="0000FF"/>
                  <w:u w:val="single"/>
                </w:rPr>
                <w:t>ee</w:t>
              </w:r>
            </w:hyperlink>
          </w:p>
        </w:tc>
      </w:tr>
      <w:tr w:rsidR="00961E35" w:rsidRPr="00664FCD">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13</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Фонетика и орфоэпия как разделы лингвистики. Изобразительно-выразительные средства фонетики (повторение, обобщение)</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fbaad</w:t>
              </w:r>
              <w:r w:rsidRPr="00DD26F1">
                <w:rPr>
                  <w:rFonts w:ascii="Times New Roman" w:hAnsi="Times New Roman"/>
                  <w:color w:val="0000FF"/>
                  <w:u w:val="single"/>
                  <w:lang w:val="ru-RU"/>
                </w:rPr>
                <w:t>112</w:t>
              </w:r>
            </w:hyperlink>
          </w:p>
        </w:tc>
      </w:tr>
      <w:tr w:rsidR="00961E35" w:rsidRPr="00664FCD">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14</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Орфоэпические (произносительные и акцентологические) нормы</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fbaad</w:t>
              </w:r>
              <w:r w:rsidRPr="00DD26F1">
                <w:rPr>
                  <w:rFonts w:ascii="Times New Roman" w:hAnsi="Times New Roman"/>
                  <w:color w:val="0000FF"/>
                  <w:u w:val="single"/>
                  <w:lang w:val="ru-RU"/>
                </w:rPr>
                <w:t>220</w:t>
              </w:r>
            </w:hyperlink>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15</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Орфоэпические (произносительные и акцентологические) нормы. </w:t>
            </w:r>
            <w:r>
              <w:rPr>
                <w:rFonts w:ascii="Times New Roman" w:hAnsi="Times New Roman"/>
                <w:color w:val="000000"/>
                <w:sz w:val="24"/>
              </w:rPr>
              <w:t>Практикум</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16</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Лексикология и фразеология как разделы лингвистики</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fbaad</w:t>
              </w:r>
              <w:r w:rsidRPr="00DD26F1">
                <w:rPr>
                  <w:rFonts w:ascii="Times New Roman" w:hAnsi="Times New Roman"/>
                  <w:color w:val="0000FF"/>
                  <w:u w:val="single"/>
                  <w:lang w:val="ru-RU"/>
                </w:rPr>
                <w:t>464</w:t>
              </w:r>
            </w:hyperlink>
          </w:p>
        </w:tc>
      </w:tr>
      <w:tr w:rsidR="00961E35" w:rsidRPr="00664FCD">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17</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Изобразительно-выразительные средства лексики. Основные лексические нормы современного русского литературного языка</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fbaad</w:t>
              </w:r>
              <w:r w:rsidRPr="00DD26F1">
                <w:rPr>
                  <w:rFonts w:ascii="Times New Roman" w:hAnsi="Times New Roman"/>
                  <w:color w:val="0000FF"/>
                  <w:u w:val="single"/>
                  <w:lang w:val="ru-RU"/>
                </w:rPr>
                <w:t>6</w:t>
              </w:r>
              <w:r>
                <w:rPr>
                  <w:rFonts w:ascii="Times New Roman" w:hAnsi="Times New Roman"/>
                  <w:color w:val="0000FF"/>
                  <w:u w:val="single"/>
                </w:rPr>
                <w:t>a</w:t>
              </w:r>
              <w:r w:rsidRPr="00DD26F1">
                <w:rPr>
                  <w:rFonts w:ascii="Times New Roman" w:hAnsi="Times New Roman"/>
                  <w:color w:val="0000FF"/>
                  <w:u w:val="single"/>
                  <w:lang w:val="ru-RU"/>
                </w:rPr>
                <w:t>8</w:t>
              </w:r>
            </w:hyperlink>
          </w:p>
        </w:tc>
      </w:tr>
      <w:tr w:rsidR="00961E35" w:rsidRPr="00664FCD">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18</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Основные лексические нормы современного русского литературного языка</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fbaad</w:t>
              </w:r>
              <w:r w:rsidRPr="00DD26F1">
                <w:rPr>
                  <w:rFonts w:ascii="Times New Roman" w:hAnsi="Times New Roman"/>
                  <w:color w:val="0000FF"/>
                  <w:u w:val="single"/>
                  <w:lang w:val="ru-RU"/>
                </w:rPr>
                <w:t>57</w:t>
              </w:r>
              <w:r>
                <w:rPr>
                  <w:rFonts w:ascii="Times New Roman" w:hAnsi="Times New Roman"/>
                  <w:color w:val="0000FF"/>
                  <w:u w:val="single"/>
                </w:rPr>
                <w:t>c</w:t>
              </w:r>
            </w:hyperlink>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19</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Речевая избыточность как нарушение лексической нормы (тавтология, плеоназм)</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20</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Речевая избыточность как нарушение лексической нормы (тавтология, плеоназм). </w:t>
            </w:r>
            <w:r>
              <w:rPr>
                <w:rFonts w:ascii="Times New Roman" w:hAnsi="Times New Roman"/>
                <w:color w:val="000000"/>
                <w:sz w:val="24"/>
              </w:rPr>
              <w:t>Практикум</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21</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Функционально-стилистическая окраска слова. Лексика общеупотребительная, разговорная и книжная; особенности использования</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22</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Нейтральная, высокая, сниженная лексика. Эмоционально-оценочная окраска слова. </w:t>
            </w:r>
            <w:r>
              <w:rPr>
                <w:rFonts w:ascii="Times New Roman" w:hAnsi="Times New Roman"/>
                <w:color w:val="000000"/>
                <w:sz w:val="24"/>
              </w:rPr>
              <w:t>Уместность использования эмоционально-оценочной лексики</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23</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Особенности употребления фразеологизмов и крылатых слов</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24</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Итоговый контроль Обучающее сочинение-рассуждение</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697"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25</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Морфемика и словообразование как разделы лингвистики. Основные понятия морфемики и словообразования (повторение, обобщение)</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fbaad</w:t>
              </w:r>
              <w:r w:rsidRPr="00DD26F1">
                <w:rPr>
                  <w:rFonts w:ascii="Times New Roman" w:hAnsi="Times New Roman"/>
                  <w:color w:val="0000FF"/>
                  <w:u w:val="single"/>
                  <w:lang w:val="ru-RU"/>
                </w:rPr>
                <w:t>34</w:t>
              </w:r>
              <w:r>
                <w:rPr>
                  <w:rFonts w:ascii="Times New Roman" w:hAnsi="Times New Roman"/>
                  <w:color w:val="0000FF"/>
                  <w:u w:val="single"/>
                </w:rPr>
                <w:t>c</w:t>
              </w:r>
            </w:hyperlink>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26</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Морфемный и словообразовательный анализ слова. </w:t>
            </w:r>
            <w:r>
              <w:rPr>
                <w:rFonts w:ascii="Times New Roman" w:hAnsi="Times New Roman"/>
                <w:color w:val="000000"/>
                <w:sz w:val="24"/>
              </w:rPr>
              <w:t>Практикум</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27</w:t>
            </w:r>
          </w:p>
        </w:tc>
        <w:tc>
          <w:tcPr>
            <w:tcW w:w="3696" w:type="dxa"/>
            <w:tcMar>
              <w:top w:w="50" w:type="dxa"/>
              <w:left w:w="100" w:type="dxa"/>
            </w:tcMar>
            <w:vAlign w:val="center"/>
          </w:tcPr>
          <w:p w:rsidR="00961E35" w:rsidRDefault="0003167E">
            <w:pPr>
              <w:spacing w:after="0"/>
              <w:ind w:left="135"/>
            </w:pPr>
            <w:r>
              <w:rPr>
                <w:rFonts w:ascii="Times New Roman" w:hAnsi="Times New Roman"/>
                <w:color w:val="000000"/>
                <w:sz w:val="24"/>
              </w:rPr>
              <w:t>Словообразовательные трудности (обзор)</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28</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Морфология как раздел лингвистики (повторение, обощение)</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fbaad</w:t>
              </w:r>
              <w:r w:rsidRPr="00DD26F1">
                <w:rPr>
                  <w:rFonts w:ascii="Times New Roman" w:hAnsi="Times New Roman"/>
                  <w:color w:val="0000FF"/>
                  <w:u w:val="single"/>
                  <w:lang w:val="ru-RU"/>
                </w:rPr>
                <w:t>856</w:t>
              </w:r>
            </w:hyperlink>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29</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Морфология как раздел лингвистики. Практикум</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30</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Морфологические нормы современного русского литературного языка. </w:t>
            </w:r>
            <w:r>
              <w:rPr>
                <w:rFonts w:ascii="Times New Roman" w:hAnsi="Times New Roman"/>
                <w:color w:val="000000"/>
                <w:sz w:val="24"/>
              </w:rPr>
              <w:t>Основные нормы употребления имён существительных, имён прилагательных, имён числительных</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fbaad</w:t>
              </w:r>
              <w:r w:rsidRPr="00DD26F1">
                <w:rPr>
                  <w:rFonts w:ascii="Times New Roman" w:hAnsi="Times New Roman"/>
                  <w:color w:val="0000FF"/>
                  <w:u w:val="single"/>
                  <w:lang w:val="ru-RU"/>
                </w:rPr>
                <w:t>96</w:t>
              </w:r>
              <w:r>
                <w:rPr>
                  <w:rFonts w:ascii="Times New Roman" w:hAnsi="Times New Roman"/>
                  <w:color w:val="0000FF"/>
                  <w:u w:val="single"/>
                </w:rPr>
                <w:t>e</w:t>
              </w:r>
            </w:hyperlink>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31</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Основные нормы употребления имён существительных, имён прилагательных, имён числительных. </w:t>
            </w:r>
            <w:r>
              <w:rPr>
                <w:rFonts w:ascii="Times New Roman" w:hAnsi="Times New Roman"/>
                <w:color w:val="000000"/>
                <w:sz w:val="24"/>
              </w:rPr>
              <w:t>Практикум</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32</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Основные нормы употребления местоимений, глаголов</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33</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Основные нормы употребления местоимений, глаголов. </w:t>
            </w:r>
            <w:r>
              <w:rPr>
                <w:rFonts w:ascii="Times New Roman" w:hAnsi="Times New Roman"/>
                <w:color w:val="000000"/>
                <w:sz w:val="24"/>
              </w:rPr>
              <w:t>Практикум</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34</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Итоговый контроль "Морфология. Морфологические нормы".</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35</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Орфография как раздел лингвистики (повторение, обобщение)</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36</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Правописание гласных и согласных в корне</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fbaae</w:t>
              </w:r>
              <w:r w:rsidRPr="00DD26F1">
                <w:rPr>
                  <w:rFonts w:ascii="Times New Roman" w:hAnsi="Times New Roman"/>
                  <w:color w:val="0000FF"/>
                  <w:u w:val="single"/>
                  <w:lang w:val="ru-RU"/>
                </w:rPr>
                <w:t>35</w:t>
              </w:r>
              <w:r>
                <w:rPr>
                  <w:rFonts w:ascii="Times New Roman" w:hAnsi="Times New Roman"/>
                  <w:color w:val="0000FF"/>
                  <w:u w:val="single"/>
                </w:rPr>
                <w:t>a</w:t>
              </w:r>
            </w:hyperlink>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37</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Правописание гласных и согласных в корне. </w:t>
            </w:r>
            <w:r>
              <w:rPr>
                <w:rFonts w:ascii="Times New Roman" w:hAnsi="Times New Roman"/>
                <w:color w:val="000000"/>
                <w:sz w:val="24"/>
              </w:rPr>
              <w:t>Практикум</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38</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Правила правописания слов с разделительных ъ и ь. Правописание приставок. </w:t>
            </w:r>
            <w:r>
              <w:rPr>
                <w:rFonts w:ascii="Times New Roman" w:hAnsi="Times New Roman"/>
                <w:color w:val="000000"/>
                <w:sz w:val="24"/>
              </w:rPr>
              <w:t>Буквы ы — и после приставок</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39</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Употребление разделительных ъ и ь. Правописание приставок. Буквы ы — и после приставок. </w:t>
            </w:r>
            <w:r>
              <w:rPr>
                <w:rFonts w:ascii="Times New Roman" w:hAnsi="Times New Roman"/>
                <w:color w:val="000000"/>
                <w:sz w:val="24"/>
              </w:rPr>
              <w:t>Практикум</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40</w:t>
            </w:r>
          </w:p>
        </w:tc>
        <w:tc>
          <w:tcPr>
            <w:tcW w:w="3696" w:type="dxa"/>
            <w:tcMar>
              <w:top w:w="50" w:type="dxa"/>
              <w:left w:w="100" w:type="dxa"/>
            </w:tcMar>
            <w:vAlign w:val="center"/>
          </w:tcPr>
          <w:p w:rsidR="00961E35" w:rsidRDefault="0003167E">
            <w:pPr>
              <w:spacing w:after="0"/>
              <w:ind w:left="135"/>
            </w:pPr>
            <w:r>
              <w:rPr>
                <w:rFonts w:ascii="Times New Roman" w:hAnsi="Times New Roman"/>
                <w:color w:val="000000"/>
                <w:sz w:val="24"/>
              </w:rPr>
              <w:t>Правописание суффиксов</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fbaae</w:t>
              </w:r>
              <w:r w:rsidRPr="00DD26F1">
                <w:rPr>
                  <w:rFonts w:ascii="Times New Roman" w:hAnsi="Times New Roman"/>
                  <w:color w:val="0000FF"/>
                  <w:u w:val="single"/>
                  <w:lang w:val="ru-RU"/>
                </w:rPr>
                <w:t>53</w:t>
              </w:r>
              <w:r>
                <w:rPr>
                  <w:rFonts w:ascii="Times New Roman" w:hAnsi="Times New Roman"/>
                  <w:color w:val="0000FF"/>
                  <w:u w:val="single"/>
                </w:rPr>
                <w:t>a</w:t>
              </w:r>
            </w:hyperlink>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41</w:t>
            </w:r>
          </w:p>
        </w:tc>
        <w:tc>
          <w:tcPr>
            <w:tcW w:w="3696" w:type="dxa"/>
            <w:tcMar>
              <w:top w:w="50" w:type="dxa"/>
              <w:left w:w="100" w:type="dxa"/>
            </w:tcMar>
            <w:vAlign w:val="center"/>
          </w:tcPr>
          <w:p w:rsidR="00961E35" w:rsidRDefault="0003167E">
            <w:pPr>
              <w:spacing w:after="0"/>
              <w:ind w:left="135"/>
            </w:pPr>
            <w:r>
              <w:rPr>
                <w:rFonts w:ascii="Times New Roman" w:hAnsi="Times New Roman"/>
                <w:color w:val="000000"/>
                <w:sz w:val="24"/>
              </w:rPr>
              <w:t>Правописание суффиксов. Практикум</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42</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Правописание н и нн в именах существительных, в именах прилагательных, глаголах, причастиях, наречиях</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fbaae</w:t>
              </w:r>
              <w:r w:rsidRPr="00DD26F1">
                <w:rPr>
                  <w:rFonts w:ascii="Times New Roman" w:hAnsi="Times New Roman"/>
                  <w:color w:val="0000FF"/>
                  <w:u w:val="single"/>
                  <w:lang w:val="ru-RU"/>
                </w:rPr>
                <w:t>65</w:t>
              </w:r>
              <w:r>
                <w:rPr>
                  <w:rFonts w:ascii="Times New Roman" w:hAnsi="Times New Roman"/>
                  <w:color w:val="0000FF"/>
                  <w:u w:val="single"/>
                </w:rPr>
                <w:t>c</w:t>
              </w:r>
            </w:hyperlink>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43</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Правописание н и нн в словах различных частей речи. </w:t>
            </w:r>
            <w:r>
              <w:rPr>
                <w:rFonts w:ascii="Times New Roman" w:hAnsi="Times New Roman"/>
                <w:color w:val="000000"/>
                <w:sz w:val="24"/>
              </w:rPr>
              <w:t>Практикум</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44</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Правописание слов с не и ни (в отрицательных и неопределенных местоимениях, наречиях при двойном отрицании, в восклицательных предложениях с придаточными уступительными)</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fbaae</w:t>
              </w:r>
              <w:r w:rsidRPr="00DD26F1">
                <w:rPr>
                  <w:rFonts w:ascii="Times New Roman" w:hAnsi="Times New Roman"/>
                  <w:color w:val="0000FF"/>
                  <w:u w:val="single"/>
                  <w:lang w:val="ru-RU"/>
                </w:rPr>
                <w:t>88</w:t>
              </w:r>
              <w:r>
                <w:rPr>
                  <w:rFonts w:ascii="Times New Roman" w:hAnsi="Times New Roman"/>
                  <w:color w:val="0000FF"/>
                  <w:u w:val="single"/>
                </w:rPr>
                <w:t>c</w:t>
              </w:r>
            </w:hyperlink>
          </w:p>
        </w:tc>
      </w:tr>
      <w:tr w:rsidR="00961E35" w:rsidRPr="00664FCD">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45</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Правописание окончаний имён существительных, имён прилагательных и глаголов</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fbaae</w:t>
              </w:r>
              <w:r w:rsidRPr="00DD26F1">
                <w:rPr>
                  <w:rFonts w:ascii="Times New Roman" w:hAnsi="Times New Roman"/>
                  <w:color w:val="0000FF"/>
                  <w:u w:val="single"/>
                  <w:lang w:val="ru-RU"/>
                </w:rPr>
                <w:t>76</w:t>
              </w:r>
              <w:r>
                <w:rPr>
                  <w:rFonts w:ascii="Times New Roman" w:hAnsi="Times New Roman"/>
                  <w:color w:val="0000FF"/>
                  <w:u w:val="single"/>
                </w:rPr>
                <w:t>a</w:t>
              </w:r>
            </w:hyperlink>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46</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Правила правописания безударных окончаний имён существительных, имён прилагательных и глаголов. </w:t>
            </w:r>
            <w:r>
              <w:rPr>
                <w:rFonts w:ascii="Times New Roman" w:hAnsi="Times New Roman"/>
                <w:color w:val="000000"/>
                <w:sz w:val="24"/>
              </w:rPr>
              <w:t>Практикум</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47</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Слитное, дефисное и раздельное написание слов</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fbaaeaee</w:t>
              </w:r>
            </w:hyperlink>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48</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Слитное, дефисное и раздельное написание слов. </w:t>
            </w:r>
            <w:r>
              <w:rPr>
                <w:rFonts w:ascii="Times New Roman" w:hAnsi="Times New Roman"/>
                <w:color w:val="000000"/>
                <w:sz w:val="24"/>
              </w:rPr>
              <w:t>Практикум</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49</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Контрольная работа по теме "Орфография. </w:t>
            </w:r>
            <w:r>
              <w:rPr>
                <w:rFonts w:ascii="Times New Roman" w:hAnsi="Times New Roman"/>
                <w:color w:val="000000"/>
                <w:sz w:val="24"/>
              </w:rPr>
              <w:t>Основные правила орфографии"</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697"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50</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Речь как деятельность. Виды речевой деятельности (повторение, обобщение)</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fbaac</w:t>
              </w:r>
              <w:r w:rsidRPr="00DD26F1">
                <w:rPr>
                  <w:rFonts w:ascii="Times New Roman" w:hAnsi="Times New Roman"/>
                  <w:color w:val="0000FF"/>
                  <w:u w:val="single"/>
                  <w:lang w:val="ru-RU"/>
                </w:rPr>
                <w:t>730</w:t>
              </w:r>
            </w:hyperlink>
          </w:p>
        </w:tc>
      </w:tr>
      <w:tr w:rsidR="00961E35" w:rsidRPr="00664FCD">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51</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Речевое общение и его виды. Основные сферы речевого общения. Речевая ситуация и её компоненты</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fbaac</w:t>
              </w:r>
              <w:r w:rsidRPr="00DD26F1">
                <w:rPr>
                  <w:rFonts w:ascii="Times New Roman" w:hAnsi="Times New Roman"/>
                  <w:color w:val="0000FF"/>
                  <w:u w:val="single"/>
                  <w:lang w:val="ru-RU"/>
                </w:rPr>
                <w:t>834</w:t>
              </w:r>
            </w:hyperlink>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52</w:t>
            </w:r>
          </w:p>
        </w:tc>
        <w:tc>
          <w:tcPr>
            <w:tcW w:w="3696" w:type="dxa"/>
            <w:tcMar>
              <w:top w:w="50" w:type="dxa"/>
              <w:left w:w="100" w:type="dxa"/>
            </w:tcMar>
            <w:vAlign w:val="center"/>
          </w:tcPr>
          <w:p w:rsidR="00961E35" w:rsidRDefault="0003167E">
            <w:pPr>
              <w:spacing w:after="0"/>
              <w:ind w:left="135"/>
            </w:pPr>
            <w:r>
              <w:rPr>
                <w:rFonts w:ascii="Times New Roman" w:hAnsi="Times New Roman"/>
                <w:color w:val="000000"/>
                <w:sz w:val="24"/>
              </w:rPr>
              <w:t>Речевой этикет. Основные функции</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53</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Публичное выступление и его особенности</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54</w:t>
            </w:r>
          </w:p>
        </w:tc>
        <w:tc>
          <w:tcPr>
            <w:tcW w:w="3696" w:type="dxa"/>
            <w:tcMar>
              <w:top w:w="50" w:type="dxa"/>
              <w:left w:w="100" w:type="dxa"/>
            </w:tcMar>
            <w:vAlign w:val="center"/>
          </w:tcPr>
          <w:p w:rsidR="00961E35" w:rsidRDefault="0003167E">
            <w:pPr>
              <w:spacing w:after="0"/>
              <w:ind w:left="135"/>
            </w:pPr>
            <w:r>
              <w:rPr>
                <w:rFonts w:ascii="Times New Roman" w:hAnsi="Times New Roman"/>
                <w:color w:val="000000"/>
                <w:sz w:val="24"/>
              </w:rPr>
              <w:t>Публичное выступление. Практикум</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55</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Текст, его основные признаки. Практикум</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fbaaca</w:t>
              </w:r>
              <w:r w:rsidRPr="00DD26F1">
                <w:rPr>
                  <w:rFonts w:ascii="Times New Roman" w:hAnsi="Times New Roman"/>
                  <w:color w:val="0000FF"/>
                  <w:u w:val="single"/>
                  <w:lang w:val="ru-RU"/>
                </w:rPr>
                <w:t>5</w:t>
              </w:r>
              <w:r>
                <w:rPr>
                  <w:rFonts w:ascii="Times New Roman" w:hAnsi="Times New Roman"/>
                  <w:color w:val="0000FF"/>
                  <w:u w:val="single"/>
                </w:rPr>
                <w:t>a</w:t>
              </w:r>
            </w:hyperlink>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56</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Логико-смысловые отношения между предложениями в тексте (общее представление)</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57</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Логико-смысловые отношения между предложениями в тексте. </w:t>
            </w:r>
            <w:r>
              <w:rPr>
                <w:rFonts w:ascii="Times New Roman" w:hAnsi="Times New Roman"/>
                <w:color w:val="000000"/>
                <w:sz w:val="24"/>
              </w:rPr>
              <w:t>Практикум</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58</w:t>
            </w:r>
          </w:p>
        </w:tc>
        <w:tc>
          <w:tcPr>
            <w:tcW w:w="3696"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Информативность текста. Виды информации в тексте</w:t>
            </w:r>
          </w:p>
        </w:tc>
        <w:tc>
          <w:tcPr>
            <w:tcW w:w="1451"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59</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Информативность текста. Виды информации в тексте. </w:t>
            </w:r>
            <w:r>
              <w:rPr>
                <w:rFonts w:ascii="Times New Roman" w:hAnsi="Times New Roman"/>
                <w:color w:val="000000"/>
                <w:sz w:val="24"/>
              </w:rPr>
              <w:t>Практикум</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60</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Информационно-смысловая переработка текста. План. </w:t>
            </w:r>
            <w:r>
              <w:rPr>
                <w:rFonts w:ascii="Times New Roman" w:hAnsi="Times New Roman"/>
                <w:color w:val="000000"/>
                <w:sz w:val="24"/>
              </w:rPr>
              <w:t>Тезисы. Конспект</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fbaacb</w:t>
              </w:r>
              <w:r w:rsidRPr="00DD26F1">
                <w:rPr>
                  <w:rFonts w:ascii="Times New Roman" w:hAnsi="Times New Roman"/>
                  <w:color w:val="0000FF"/>
                  <w:u w:val="single"/>
                  <w:lang w:val="ru-RU"/>
                </w:rPr>
                <w:t>72</w:t>
              </w:r>
            </w:hyperlink>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61</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Информационно-смысловая переработка текста. Отзыв. </w:t>
            </w:r>
            <w:r>
              <w:rPr>
                <w:rFonts w:ascii="Times New Roman" w:hAnsi="Times New Roman"/>
                <w:color w:val="000000"/>
                <w:sz w:val="24"/>
              </w:rPr>
              <w:t>Рецензия</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62</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Информационно-смысловая переработка текста. Реферат. </w:t>
            </w:r>
            <w:r>
              <w:rPr>
                <w:rFonts w:ascii="Times New Roman" w:hAnsi="Times New Roman"/>
                <w:color w:val="000000"/>
                <w:sz w:val="24"/>
              </w:rPr>
              <w:t>Аннотация</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63</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Итоговый контроль "Текст. Информационно-смысловая переработка текста". </w:t>
            </w:r>
            <w:r>
              <w:rPr>
                <w:rFonts w:ascii="Times New Roman" w:hAnsi="Times New Roman"/>
                <w:color w:val="000000"/>
                <w:sz w:val="24"/>
              </w:rPr>
              <w:t>Сочинение</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64</w:t>
            </w:r>
          </w:p>
        </w:tc>
        <w:tc>
          <w:tcPr>
            <w:tcW w:w="3696" w:type="dxa"/>
            <w:tcMar>
              <w:top w:w="50" w:type="dxa"/>
              <w:left w:w="100" w:type="dxa"/>
            </w:tcMar>
            <w:vAlign w:val="center"/>
          </w:tcPr>
          <w:p w:rsidR="00961E35" w:rsidRDefault="0003167E">
            <w:pPr>
              <w:spacing w:after="0"/>
              <w:ind w:left="135"/>
            </w:pPr>
            <w:r>
              <w:rPr>
                <w:rFonts w:ascii="Times New Roman" w:hAnsi="Times New Roman"/>
                <w:color w:val="000000"/>
                <w:sz w:val="24"/>
              </w:rPr>
              <w:t>Контрольная итоговая работа</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65</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Повторение и обобщение изученного в 10 классе. </w:t>
            </w:r>
            <w:r>
              <w:rPr>
                <w:rFonts w:ascii="Times New Roman" w:hAnsi="Times New Roman"/>
                <w:color w:val="000000"/>
                <w:sz w:val="24"/>
              </w:rPr>
              <w:t>Культура речи</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66</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Повторение и обобщение изученного в 10 классе. </w:t>
            </w:r>
            <w:r>
              <w:rPr>
                <w:rFonts w:ascii="Times New Roman" w:hAnsi="Times New Roman"/>
                <w:color w:val="000000"/>
                <w:sz w:val="24"/>
              </w:rPr>
              <w:t>Орфография</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fbaaee</w:t>
              </w:r>
              <w:r w:rsidRPr="00DD26F1">
                <w:rPr>
                  <w:rFonts w:ascii="Times New Roman" w:hAnsi="Times New Roman"/>
                  <w:color w:val="0000FF"/>
                  <w:u w:val="single"/>
                  <w:lang w:val="ru-RU"/>
                </w:rPr>
                <w:t>5</w:t>
              </w:r>
              <w:r>
                <w:rPr>
                  <w:rFonts w:ascii="Times New Roman" w:hAnsi="Times New Roman"/>
                  <w:color w:val="0000FF"/>
                  <w:u w:val="single"/>
                </w:rPr>
                <w:t>e</w:t>
              </w:r>
            </w:hyperlink>
          </w:p>
        </w:tc>
      </w:tr>
      <w:tr w:rsidR="00961E35" w:rsidRPr="00664FCD">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67</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Повторение и обобщение изученного в 10 классе. </w:t>
            </w:r>
            <w:r>
              <w:rPr>
                <w:rFonts w:ascii="Times New Roman" w:hAnsi="Times New Roman"/>
                <w:color w:val="000000"/>
                <w:sz w:val="24"/>
              </w:rPr>
              <w:t>Пунктуация</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fbaaf</w:t>
              </w:r>
              <w:r w:rsidRPr="00DD26F1">
                <w:rPr>
                  <w:rFonts w:ascii="Times New Roman" w:hAnsi="Times New Roman"/>
                  <w:color w:val="0000FF"/>
                  <w:u w:val="single"/>
                  <w:lang w:val="ru-RU"/>
                </w:rPr>
                <w:t>034</w:t>
              </w:r>
            </w:hyperlink>
          </w:p>
        </w:tc>
      </w:tr>
      <w:tr w:rsidR="00961E35">
        <w:trPr>
          <w:trHeight w:val="144"/>
          <w:tblCellSpacing w:w="20" w:type="nil"/>
        </w:trPr>
        <w:tc>
          <w:tcPr>
            <w:tcW w:w="736" w:type="dxa"/>
            <w:tcMar>
              <w:top w:w="50" w:type="dxa"/>
              <w:left w:w="100" w:type="dxa"/>
            </w:tcMar>
            <w:vAlign w:val="center"/>
          </w:tcPr>
          <w:p w:rsidR="00961E35" w:rsidRDefault="0003167E">
            <w:pPr>
              <w:spacing w:after="0"/>
            </w:pPr>
            <w:r>
              <w:rPr>
                <w:rFonts w:ascii="Times New Roman" w:hAnsi="Times New Roman"/>
                <w:color w:val="000000"/>
                <w:sz w:val="24"/>
              </w:rPr>
              <w:t>68</w:t>
            </w:r>
          </w:p>
        </w:tc>
        <w:tc>
          <w:tcPr>
            <w:tcW w:w="3696"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Повторение и обобщение изученного в 10 классе. </w:t>
            </w:r>
            <w:r>
              <w:rPr>
                <w:rFonts w:ascii="Times New Roman" w:hAnsi="Times New Roman"/>
                <w:color w:val="000000"/>
                <w:sz w:val="24"/>
              </w:rPr>
              <w:t>Текст</w:t>
            </w:r>
          </w:p>
        </w:tc>
        <w:tc>
          <w:tcPr>
            <w:tcW w:w="1451"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249" w:type="dxa"/>
            <w:tcMar>
              <w:top w:w="50" w:type="dxa"/>
              <w:left w:w="100" w:type="dxa"/>
            </w:tcMar>
            <w:vAlign w:val="center"/>
          </w:tcPr>
          <w:p w:rsidR="00961E35" w:rsidRDefault="00961E35">
            <w:pPr>
              <w:spacing w:after="0"/>
              <w:ind w:left="135"/>
              <w:jc w:val="center"/>
            </w:pPr>
          </w:p>
        </w:tc>
        <w:tc>
          <w:tcPr>
            <w:tcW w:w="2697" w:type="dxa"/>
            <w:tcMar>
              <w:top w:w="50" w:type="dxa"/>
              <w:left w:w="100" w:type="dxa"/>
            </w:tcMar>
            <w:vAlign w:val="center"/>
          </w:tcPr>
          <w:p w:rsidR="00961E35" w:rsidRDefault="00961E35">
            <w:pPr>
              <w:spacing w:after="0"/>
              <w:ind w:left="135"/>
            </w:pPr>
          </w:p>
        </w:tc>
      </w:tr>
      <w:tr w:rsidR="00961E35">
        <w:trPr>
          <w:trHeight w:val="144"/>
          <w:tblCellSpacing w:w="20" w:type="nil"/>
        </w:trPr>
        <w:tc>
          <w:tcPr>
            <w:tcW w:w="0" w:type="auto"/>
            <w:gridSpan w:val="2"/>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ОБЩЕЕ КОЛИЧЕСТВО ЧАСОВ ПО ПРОГРАММЕ</w:t>
            </w:r>
          </w:p>
        </w:tc>
        <w:tc>
          <w:tcPr>
            <w:tcW w:w="2280"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68 </w:t>
            </w:r>
          </w:p>
        </w:tc>
        <w:tc>
          <w:tcPr>
            <w:tcW w:w="2249"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5 </w:t>
            </w:r>
          </w:p>
        </w:tc>
        <w:tc>
          <w:tcPr>
            <w:tcW w:w="0" w:type="auto"/>
            <w:tcMar>
              <w:top w:w="50" w:type="dxa"/>
              <w:left w:w="100" w:type="dxa"/>
            </w:tcMar>
            <w:vAlign w:val="center"/>
          </w:tcPr>
          <w:p w:rsidR="00961E35" w:rsidRDefault="00961E35"/>
        </w:tc>
      </w:tr>
    </w:tbl>
    <w:p w:rsidR="00961E35" w:rsidRDefault="00961E35">
      <w:pPr>
        <w:sectPr w:rsidR="00961E35">
          <w:pgSz w:w="16383" w:h="11906" w:orient="landscape"/>
          <w:pgMar w:top="1134" w:right="850" w:bottom="1134" w:left="1701" w:header="720" w:footer="720" w:gutter="0"/>
          <w:cols w:space="720"/>
        </w:sectPr>
      </w:pPr>
    </w:p>
    <w:p w:rsidR="00961E35" w:rsidRDefault="0003167E">
      <w:pPr>
        <w:spacing w:after="0"/>
        <w:ind w:left="120"/>
      </w:pPr>
      <w:r>
        <w:rPr>
          <w:rFonts w:ascii="Times New Roman" w:hAnsi="Times New Roman"/>
          <w:b/>
          <w:color w:val="000000"/>
          <w:sz w:val="28"/>
        </w:rPr>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9"/>
        <w:gridCol w:w="4642"/>
        <w:gridCol w:w="2369"/>
        <w:gridCol w:w="2316"/>
        <w:gridCol w:w="2824"/>
      </w:tblGrid>
      <w:tr w:rsidR="00961E35">
        <w:trPr>
          <w:trHeight w:val="144"/>
          <w:tblCellSpacing w:w="20" w:type="nil"/>
        </w:trPr>
        <w:tc>
          <w:tcPr>
            <w:tcW w:w="770" w:type="dxa"/>
            <w:vMerge w:val="restart"/>
            <w:tcMar>
              <w:top w:w="50" w:type="dxa"/>
              <w:left w:w="100" w:type="dxa"/>
            </w:tcMar>
            <w:vAlign w:val="center"/>
          </w:tcPr>
          <w:p w:rsidR="00961E35" w:rsidRDefault="0003167E">
            <w:pPr>
              <w:spacing w:after="0"/>
              <w:ind w:left="135"/>
            </w:pPr>
            <w:r>
              <w:rPr>
                <w:rFonts w:ascii="Times New Roman" w:hAnsi="Times New Roman"/>
                <w:b/>
                <w:color w:val="000000"/>
                <w:sz w:val="24"/>
              </w:rPr>
              <w:t xml:space="preserve">№ п/п </w:t>
            </w:r>
          </w:p>
          <w:p w:rsidR="00961E35" w:rsidRDefault="00961E35">
            <w:pPr>
              <w:spacing w:after="0"/>
              <w:ind w:left="135"/>
            </w:pPr>
          </w:p>
        </w:tc>
        <w:tc>
          <w:tcPr>
            <w:tcW w:w="3344" w:type="dxa"/>
            <w:vMerge w:val="restart"/>
            <w:tcMar>
              <w:top w:w="50" w:type="dxa"/>
              <w:left w:w="100" w:type="dxa"/>
            </w:tcMar>
            <w:vAlign w:val="center"/>
          </w:tcPr>
          <w:p w:rsidR="00961E35" w:rsidRDefault="0003167E">
            <w:pPr>
              <w:spacing w:after="0"/>
              <w:ind w:left="135"/>
            </w:pPr>
            <w:r>
              <w:rPr>
                <w:rFonts w:ascii="Times New Roman" w:hAnsi="Times New Roman"/>
                <w:b/>
                <w:color w:val="000000"/>
                <w:sz w:val="24"/>
              </w:rPr>
              <w:t xml:space="preserve">Тема урока </w:t>
            </w:r>
          </w:p>
          <w:p w:rsidR="00961E35" w:rsidRDefault="00961E35">
            <w:pPr>
              <w:spacing w:after="0"/>
              <w:ind w:left="135"/>
            </w:pPr>
          </w:p>
        </w:tc>
        <w:tc>
          <w:tcPr>
            <w:tcW w:w="0" w:type="auto"/>
            <w:gridSpan w:val="2"/>
            <w:tcMar>
              <w:top w:w="50" w:type="dxa"/>
              <w:left w:w="100" w:type="dxa"/>
            </w:tcMar>
            <w:vAlign w:val="center"/>
          </w:tcPr>
          <w:p w:rsidR="00961E35" w:rsidRDefault="0003167E">
            <w:pPr>
              <w:spacing w:after="0"/>
            </w:pPr>
            <w:r>
              <w:rPr>
                <w:rFonts w:ascii="Times New Roman" w:hAnsi="Times New Roman"/>
                <w:b/>
                <w:color w:val="000000"/>
                <w:sz w:val="24"/>
              </w:rPr>
              <w:t>Количество часов</w:t>
            </w:r>
          </w:p>
        </w:tc>
        <w:tc>
          <w:tcPr>
            <w:tcW w:w="2765" w:type="dxa"/>
            <w:vMerge w:val="restart"/>
            <w:tcMar>
              <w:top w:w="50" w:type="dxa"/>
              <w:left w:w="100" w:type="dxa"/>
            </w:tcMar>
            <w:vAlign w:val="center"/>
          </w:tcPr>
          <w:p w:rsidR="00961E35" w:rsidRDefault="0003167E">
            <w:pPr>
              <w:spacing w:after="0"/>
              <w:ind w:left="135"/>
            </w:pPr>
            <w:r>
              <w:rPr>
                <w:rFonts w:ascii="Times New Roman" w:hAnsi="Times New Roman"/>
                <w:b/>
                <w:color w:val="000000"/>
                <w:sz w:val="24"/>
              </w:rPr>
              <w:t xml:space="preserve">Электронные цифровые образовательные ресурсы </w:t>
            </w:r>
          </w:p>
          <w:p w:rsidR="00961E35" w:rsidRDefault="00961E35">
            <w:pPr>
              <w:spacing w:after="0"/>
              <w:ind w:left="135"/>
            </w:pPr>
          </w:p>
        </w:tc>
      </w:tr>
      <w:tr w:rsidR="00961E35">
        <w:trPr>
          <w:trHeight w:val="144"/>
          <w:tblCellSpacing w:w="20" w:type="nil"/>
        </w:trPr>
        <w:tc>
          <w:tcPr>
            <w:tcW w:w="0" w:type="auto"/>
            <w:vMerge/>
            <w:tcBorders>
              <w:top w:val="nil"/>
            </w:tcBorders>
            <w:tcMar>
              <w:top w:w="50" w:type="dxa"/>
              <w:left w:w="100" w:type="dxa"/>
            </w:tcMar>
          </w:tcPr>
          <w:p w:rsidR="00961E35" w:rsidRDefault="00961E35"/>
        </w:tc>
        <w:tc>
          <w:tcPr>
            <w:tcW w:w="0" w:type="auto"/>
            <w:vMerge/>
            <w:tcBorders>
              <w:top w:val="nil"/>
            </w:tcBorders>
            <w:tcMar>
              <w:top w:w="50" w:type="dxa"/>
              <w:left w:w="100" w:type="dxa"/>
            </w:tcMar>
          </w:tcPr>
          <w:p w:rsidR="00961E35" w:rsidRDefault="00961E35"/>
        </w:tc>
        <w:tc>
          <w:tcPr>
            <w:tcW w:w="1507" w:type="dxa"/>
            <w:tcMar>
              <w:top w:w="50" w:type="dxa"/>
              <w:left w:w="100" w:type="dxa"/>
            </w:tcMar>
            <w:vAlign w:val="center"/>
          </w:tcPr>
          <w:p w:rsidR="00961E35" w:rsidRDefault="0003167E">
            <w:pPr>
              <w:spacing w:after="0"/>
              <w:ind w:left="135"/>
            </w:pPr>
            <w:r>
              <w:rPr>
                <w:rFonts w:ascii="Times New Roman" w:hAnsi="Times New Roman"/>
                <w:b/>
                <w:color w:val="000000"/>
                <w:sz w:val="24"/>
              </w:rPr>
              <w:t xml:space="preserve">Всего </w:t>
            </w:r>
          </w:p>
          <w:p w:rsidR="00961E35" w:rsidRDefault="00961E35">
            <w:pPr>
              <w:spacing w:after="0"/>
              <w:ind w:left="135"/>
            </w:pPr>
          </w:p>
        </w:tc>
        <w:tc>
          <w:tcPr>
            <w:tcW w:w="2316" w:type="dxa"/>
            <w:tcMar>
              <w:top w:w="50" w:type="dxa"/>
              <w:left w:w="100" w:type="dxa"/>
            </w:tcMar>
            <w:vAlign w:val="center"/>
          </w:tcPr>
          <w:p w:rsidR="00961E35" w:rsidRDefault="0003167E">
            <w:pPr>
              <w:spacing w:after="0"/>
              <w:ind w:left="135"/>
            </w:pPr>
            <w:r>
              <w:rPr>
                <w:rFonts w:ascii="Times New Roman" w:hAnsi="Times New Roman"/>
                <w:b/>
                <w:color w:val="000000"/>
                <w:sz w:val="24"/>
              </w:rPr>
              <w:t xml:space="preserve">Контрольные работы </w:t>
            </w:r>
          </w:p>
          <w:p w:rsidR="00961E35" w:rsidRDefault="00961E35">
            <w:pPr>
              <w:spacing w:after="0"/>
              <w:ind w:left="135"/>
            </w:pPr>
          </w:p>
        </w:tc>
        <w:tc>
          <w:tcPr>
            <w:tcW w:w="0" w:type="auto"/>
            <w:vMerge/>
            <w:tcBorders>
              <w:top w:val="nil"/>
            </w:tcBorders>
            <w:tcMar>
              <w:top w:w="50" w:type="dxa"/>
              <w:left w:w="100" w:type="dxa"/>
            </w:tcMar>
          </w:tcPr>
          <w:p w:rsidR="00961E35" w:rsidRDefault="00961E35"/>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1</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Повторение и обобщение изученного в 10 классе</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2</w:t>
            </w:r>
          </w:p>
        </w:tc>
        <w:tc>
          <w:tcPr>
            <w:tcW w:w="3344"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Повторение и обобщение изученного в 10 классе. </w:t>
            </w:r>
            <w:r>
              <w:rPr>
                <w:rFonts w:ascii="Times New Roman" w:hAnsi="Times New Roman"/>
                <w:color w:val="000000"/>
                <w:sz w:val="24"/>
              </w:rPr>
              <w:t>Практикум</w:t>
            </w:r>
          </w:p>
        </w:tc>
        <w:tc>
          <w:tcPr>
            <w:tcW w:w="1507"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3</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Культура речи в экологическом аспекте. Культура речи как часть здоровой окружающей языковой среды</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fbaaf</w:t>
              </w:r>
              <w:r w:rsidRPr="00DD26F1">
                <w:rPr>
                  <w:rFonts w:ascii="Times New Roman" w:hAnsi="Times New Roman"/>
                  <w:color w:val="0000FF"/>
                  <w:u w:val="single"/>
                  <w:lang w:val="ru-RU"/>
                </w:rPr>
                <w:t>8</w:t>
              </w:r>
              <w:r>
                <w:rPr>
                  <w:rFonts w:ascii="Times New Roman" w:hAnsi="Times New Roman"/>
                  <w:color w:val="0000FF"/>
                  <w:u w:val="single"/>
                </w:rPr>
                <w:t>a</w:t>
              </w:r>
              <w:r w:rsidRPr="00DD26F1">
                <w:rPr>
                  <w:rFonts w:ascii="Times New Roman" w:hAnsi="Times New Roman"/>
                  <w:color w:val="0000FF"/>
                  <w:u w:val="single"/>
                  <w:lang w:val="ru-RU"/>
                </w:rPr>
                <w:t>4</w:t>
              </w:r>
            </w:hyperlink>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4</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Культура речи в экологическом аспекте. Проблемы речевой культуры в современном обществе (общее представление)</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5</w:t>
            </w:r>
          </w:p>
        </w:tc>
        <w:tc>
          <w:tcPr>
            <w:tcW w:w="3344"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Итоговый контроль "Общие сведения об языке". </w:t>
            </w:r>
            <w:r>
              <w:rPr>
                <w:rFonts w:ascii="Times New Roman" w:hAnsi="Times New Roman"/>
                <w:color w:val="000000"/>
                <w:sz w:val="24"/>
              </w:rPr>
              <w:t>Сочинение (обучающее)</w:t>
            </w:r>
          </w:p>
        </w:tc>
        <w:tc>
          <w:tcPr>
            <w:tcW w:w="1507"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316"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765"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6</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Синтаксис как раздел лингвистики (повторение, обобщение)</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fbaadc</w:t>
              </w:r>
              <w:r w:rsidRPr="00DD26F1">
                <w:rPr>
                  <w:rFonts w:ascii="Times New Roman" w:hAnsi="Times New Roman"/>
                  <w:color w:val="0000FF"/>
                  <w:u w:val="single"/>
                  <w:lang w:val="ru-RU"/>
                </w:rPr>
                <w:t>98</w:t>
              </w:r>
            </w:hyperlink>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7</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Синтаксис как раздел лингвистики. Практикум</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8</w:t>
            </w:r>
          </w:p>
        </w:tc>
        <w:tc>
          <w:tcPr>
            <w:tcW w:w="3344" w:type="dxa"/>
            <w:tcMar>
              <w:top w:w="50" w:type="dxa"/>
              <w:left w:w="100" w:type="dxa"/>
            </w:tcMar>
            <w:vAlign w:val="center"/>
          </w:tcPr>
          <w:p w:rsidR="00961E35" w:rsidRDefault="0003167E">
            <w:pPr>
              <w:spacing w:after="0"/>
              <w:ind w:left="135"/>
            </w:pPr>
            <w:r>
              <w:rPr>
                <w:rFonts w:ascii="Times New Roman" w:hAnsi="Times New Roman"/>
                <w:color w:val="000000"/>
                <w:sz w:val="24"/>
              </w:rPr>
              <w:t>Изобразительно-выразительные средства синтаксиса</w:t>
            </w:r>
          </w:p>
        </w:tc>
        <w:tc>
          <w:tcPr>
            <w:tcW w:w="1507"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9</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Изобразительно-выразительные средства синтаксиса. Практикум</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10</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Синтаксические нормы. Порядок слов в предложении</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fbaaddb</w:t>
              </w:r>
              <w:r w:rsidRPr="00DD26F1">
                <w:rPr>
                  <w:rFonts w:ascii="Times New Roman" w:hAnsi="Times New Roman"/>
                  <w:color w:val="0000FF"/>
                  <w:u w:val="single"/>
                  <w:lang w:val="ru-RU"/>
                </w:rPr>
                <w:t>0</w:t>
              </w:r>
            </w:hyperlink>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11</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Основные нормы согласования сказуемого с подлежащим</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12</w:t>
            </w:r>
          </w:p>
        </w:tc>
        <w:tc>
          <w:tcPr>
            <w:tcW w:w="3344"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Основные нормы управления: правильный выбор падежной или предложно-падежной формы управляемого слова. </w:t>
            </w:r>
            <w:r>
              <w:rPr>
                <w:rFonts w:ascii="Times New Roman" w:hAnsi="Times New Roman"/>
                <w:color w:val="000000"/>
                <w:sz w:val="24"/>
              </w:rPr>
              <w:t>Употребление производных предлогов</w:t>
            </w:r>
          </w:p>
        </w:tc>
        <w:tc>
          <w:tcPr>
            <w:tcW w:w="1507"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fbaafd</w:t>
              </w:r>
              <w:r w:rsidRPr="00DD26F1">
                <w:rPr>
                  <w:rFonts w:ascii="Times New Roman" w:hAnsi="Times New Roman"/>
                  <w:color w:val="0000FF"/>
                  <w:u w:val="single"/>
                  <w:lang w:val="ru-RU"/>
                </w:rPr>
                <w:t>18</w:t>
              </w:r>
            </w:hyperlink>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13</w:t>
            </w:r>
          </w:p>
        </w:tc>
        <w:tc>
          <w:tcPr>
            <w:tcW w:w="3344" w:type="dxa"/>
            <w:tcMar>
              <w:top w:w="50" w:type="dxa"/>
              <w:left w:w="100" w:type="dxa"/>
            </w:tcMar>
            <w:vAlign w:val="center"/>
          </w:tcPr>
          <w:p w:rsidR="00961E35" w:rsidRDefault="0003167E">
            <w:pPr>
              <w:spacing w:after="0"/>
              <w:ind w:left="135"/>
            </w:pPr>
            <w:r>
              <w:rPr>
                <w:rFonts w:ascii="Times New Roman" w:hAnsi="Times New Roman"/>
                <w:color w:val="000000"/>
                <w:sz w:val="24"/>
              </w:rPr>
              <w:t>Основные нормы управления. Практикум</w:t>
            </w:r>
          </w:p>
        </w:tc>
        <w:tc>
          <w:tcPr>
            <w:tcW w:w="1507"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14</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Основные нормы употребления однородных членов предложения</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fbab</w:t>
              </w:r>
              <w:r w:rsidRPr="00DD26F1">
                <w:rPr>
                  <w:rFonts w:ascii="Times New Roman" w:hAnsi="Times New Roman"/>
                  <w:color w:val="0000FF"/>
                  <w:u w:val="single"/>
                  <w:lang w:val="ru-RU"/>
                </w:rPr>
                <w:t>04</w:t>
              </w:r>
              <w:r>
                <w:rPr>
                  <w:rFonts w:ascii="Times New Roman" w:hAnsi="Times New Roman"/>
                  <w:color w:val="0000FF"/>
                  <w:u w:val="single"/>
                </w:rPr>
                <w:t>e</w:t>
              </w:r>
              <w:r w:rsidRPr="00DD26F1">
                <w:rPr>
                  <w:rFonts w:ascii="Times New Roman" w:hAnsi="Times New Roman"/>
                  <w:color w:val="0000FF"/>
                  <w:u w:val="single"/>
                  <w:lang w:val="ru-RU"/>
                </w:rPr>
                <w:t>8</w:t>
              </w:r>
            </w:hyperlink>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15</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Предложения с однородными членами, соединенными двойными союзами. Практикум</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16</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Основные нормы употребления причастных оборотов</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17</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Основные нормы употребления деепричастных оборотов</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18</w:t>
            </w:r>
          </w:p>
        </w:tc>
        <w:tc>
          <w:tcPr>
            <w:tcW w:w="3344"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Основные нормы употребления причастных и деепричастных оборотов. </w:t>
            </w:r>
            <w:r>
              <w:rPr>
                <w:rFonts w:ascii="Times New Roman" w:hAnsi="Times New Roman"/>
                <w:color w:val="000000"/>
                <w:sz w:val="24"/>
              </w:rPr>
              <w:t>Практикум</w:t>
            </w:r>
          </w:p>
        </w:tc>
        <w:tc>
          <w:tcPr>
            <w:tcW w:w="1507"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19</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Основные нормы построения сложных предложений: сложноподчиненного предложения с с придаточным определительным; придаточным изъяснительным</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20</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Основные нормы построения сложного предложения с разными видами связи</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21</w:t>
            </w:r>
          </w:p>
        </w:tc>
        <w:tc>
          <w:tcPr>
            <w:tcW w:w="3344"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Основные нормы построения сложных предложений. </w:t>
            </w:r>
            <w:r>
              <w:rPr>
                <w:rFonts w:ascii="Times New Roman" w:hAnsi="Times New Roman"/>
                <w:color w:val="000000"/>
                <w:sz w:val="24"/>
              </w:rPr>
              <w:t>Практикум</w:t>
            </w:r>
          </w:p>
        </w:tc>
        <w:tc>
          <w:tcPr>
            <w:tcW w:w="1507"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22</w:t>
            </w:r>
          </w:p>
        </w:tc>
        <w:tc>
          <w:tcPr>
            <w:tcW w:w="3344"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Обобщение и систематизация по теме «Синтаксис. </w:t>
            </w:r>
            <w:r>
              <w:rPr>
                <w:rFonts w:ascii="Times New Roman" w:hAnsi="Times New Roman"/>
                <w:color w:val="000000"/>
                <w:sz w:val="24"/>
              </w:rPr>
              <w:t>Синтаксические нормы»</w:t>
            </w:r>
          </w:p>
        </w:tc>
        <w:tc>
          <w:tcPr>
            <w:tcW w:w="1507"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23</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Контрольная работа по теме "Синтаксис и синтаксические нормы"</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24</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Пунктуация как раздел лингвистики. (повторение, обобщение)</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25</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Правила постановки тире между подлежащим и сказуемым, выраженными разными частями речи</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26</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Знаки препинания в предложениях с однородными членами</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27</w:t>
            </w:r>
          </w:p>
        </w:tc>
        <w:tc>
          <w:tcPr>
            <w:tcW w:w="3344"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Знаки препинания в предложениях с однородными членами. </w:t>
            </w:r>
            <w:r>
              <w:rPr>
                <w:rFonts w:ascii="Times New Roman" w:hAnsi="Times New Roman"/>
                <w:color w:val="000000"/>
                <w:sz w:val="24"/>
              </w:rPr>
              <w:t>Практикум</w:t>
            </w:r>
          </w:p>
        </w:tc>
        <w:tc>
          <w:tcPr>
            <w:tcW w:w="1507"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28</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Правила постановки знаков препинания в предложениях с обособленными определениями, приложениями</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29</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Правила постановки знаков препинания в предложениях с обособленными дополнениями, обстоятельствами, уточняющими членами</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30</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Знаки препинания при обособлении. Практикум</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31</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Правила постановки знаков препинания в предложениях с вводными конструкциями, обращениями, междометиями</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32</w:t>
            </w:r>
          </w:p>
        </w:tc>
        <w:tc>
          <w:tcPr>
            <w:tcW w:w="3344"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Знаки препинания в предложениях с вводными конструкциями, обращениями, междометиями. </w:t>
            </w:r>
            <w:r>
              <w:rPr>
                <w:rFonts w:ascii="Times New Roman" w:hAnsi="Times New Roman"/>
                <w:color w:val="000000"/>
                <w:sz w:val="24"/>
              </w:rPr>
              <w:t>Практикум</w:t>
            </w:r>
          </w:p>
        </w:tc>
        <w:tc>
          <w:tcPr>
            <w:tcW w:w="1507"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33</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Правила постановки знаков препинания в сложносочинённом предложении</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34</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Правила постановки знаков препинания в сложноподчинённом предложении</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35</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Правила постановки знаков препинания в бессоюзном сложном предложении</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36</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Правила постановки знаков препинания в сложном предложении с разными видами связи</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37</w:t>
            </w:r>
          </w:p>
        </w:tc>
        <w:tc>
          <w:tcPr>
            <w:tcW w:w="3344"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Знаки препинания в сложном предложении с разными видами связи. </w:t>
            </w:r>
            <w:r>
              <w:rPr>
                <w:rFonts w:ascii="Times New Roman" w:hAnsi="Times New Roman"/>
                <w:color w:val="000000"/>
                <w:sz w:val="24"/>
              </w:rPr>
              <w:t>Практикум</w:t>
            </w:r>
          </w:p>
        </w:tc>
        <w:tc>
          <w:tcPr>
            <w:tcW w:w="1507"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38</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Правила пунктуационного оформления предложений с прямой речью, косвенной речью, диалогом, цитатой</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fbaaf</w:t>
              </w:r>
              <w:r w:rsidRPr="00DD26F1">
                <w:rPr>
                  <w:rFonts w:ascii="Times New Roman" w:hAnsi="Times New Roman"/>
                  <w:color w:val="0000FF"/>
                  <w:u w:val="single"/>
                  <w:lang w:val="ru-RU"/>
                </w:rPr>
                <w:t>3</w:t>
              </w:r>
              <w:r>
                <w:rPr>
                  <w:rFonts w:ascii="Times New Roman" w:hAnsi="Times New Roman"/>
                  <w:color w:val="0000FF"/>
                  <w:u w:val="single"/>
                </w:rPr>
                <w:t>ea</w:t>
              </w:r>
            </w:hyperlink>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39</w:t>
            </w:r>
          </w:p>
        </w:tc>
        <w:tc>
          <w:tcPr>
            <w:tcW w:w="3344"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Повторение правил пунктуационного оформления предложений при передаче чужой речи. </w:t>
            </w:r>
            <w:r>
              <w:rPr>
                <w:rFonts w:ascii="Times New Roman" w:hAnsi="Times New Roman"/>
                <w:color w:val="000000"/>
                <w:sz w:val="24"/>
              </w:rPr>
              <w:t>Практикум</w:t>
            </w:r>
          </w:p>
        </w:tc>
        <w:tc>
          <w:tcPr>
            <w:tcW w:w="1507"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40</w:t>
            </w:r>
          </w:p>
        </w:tc>
        <w:tc>
          <w:tcPr>
            <w:tcW w:w="3344"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Повторение и обобщение по темам раздела "Пунктуация. </w:t>
            </w:r>
            <w:r>
              <w:rPr>
                <w:rFonts w:ascii="Times New Roman" w:hAnsi="Times New Roman"/>
                <w:color w:val="000000"/>
                <w:sz w:val="24"/>
              </w:rPr>
              <w:t>Основные правила пунктуации"</w:t>
            </w:r>
          </w:p>
        </w:tc>
        <w:tc>
          <w:tcPr>
            <w:tcW w:w="1507"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41</w:t>
            </w:r>
          </w:p>
        </w:tc>
        <w:tc>
          <w:tcPr>
            <w:tcW w:w="3344"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Итоговый контроль "Пунктуация. Основные правила пунктуации". </w:t>
            </w:r>
            <w:r>
              <w:rPr>
                <w:rFonts w:ascii="Times New Roman" w:hAnsi="Times New Roman"/>
                <w:color w:val="000000"/>
                <w:sz w:val="24"/>
              </w:rPr>
              <w:t>Сочинение</w:t>
            </w:r>
          </w:p>
        </w:tc>
        <w:tc>
          <w:tcPr>
            <w:tcW w:w="1507"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316"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765"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42</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Функциональная стилистика как раздел лингвистики (повторение, обобщение)</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fbab</w:t>
              </w:r>
              <w:r w:rsidRPr="00DD26F1">
                <w:rPr>
                  <w:rFonts w:ascii="Times New Roman" w:hAnsi="Times New Roman"/>
                  <w:color w:val="0000FF"/>
                  <w:u w:val="single"/>
                  <w:lang w:val="ru-RU"/>
                </w:rPr>
                <w:t>1</w:t>
              </w:r>
              <w:r>
                <w:rPr>
                  <w:rFonts w:ascii="Times New Roman" w:hAnsi="Times New Roman"/>
                  <w:color w:val="0000FF"/>
                  <w:u w:val="single"/>
                </w:rPr>
                <w:t>d</w:t>
              </w:r>
              <w:r w:rsidRPr="00DD26F1">
                <w:rPr>
                  <w:rFonts w:ascii="Times New Roman" w:hAnsi="Times New Roman"/>
                  <w:color w:val="0000FF"/>
                  <w:u w:val="single"/>
                  <w:lang w:val="ru-RU"/>
                </w:rPr>
                <w:t>48</w:t>
              </w:r>
            </w:hyperlink>
          </w:p>
        </w:tc>
      </w:tr>
      <w:tr w:rsidR="00961E35" w:rsidRPr="00664FCD">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43</w:t>
            </w:r>
          </w:p>
        </w:tc>
        <w:tc>
          <w:tcPr>
            <w:tcW w:w="3344" w:type="dxa"/>
            <w:tcMar>
              <w:top w:w="50" w:type="dxa"/>
              <w:left w:w="100" w:type="dxa"/>
            </w:tcMar>
            <w:vAlign w:val="center"/>
          </w:tcPr>
          <w:p w:rsidR="00961E35" w:rsidRDefault="0003167E">
            <w:pPr>
              <w:spacing w:after="0"/>
              <w:ind w:left="135"/>
            </w:pPr>
            <w:r>
              <w:rPr>
                <w:rFonts w:ascii="Times New Roman" w:hAnsi="Times New Roman"/>
                <w:color w:val="000000"/>
                <w:sz w:val="24"/>
              </w:rPr>
              <w:t>Разговорная речь</w:t>
            </w:r>
          </w:p>
        </w:tc>
        <w:tc>
          <w:tcPr>
            <w:tcW w:w="1507"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fbab</w:t>
              </w:r>
              <w:r w:rsidRPr="00DD26F1">
                <w:rPr>
                  <w:rFonts w:ascii="Times New Roman" w:hAnsi="Times New Roman"/>
                  <w:color w:val="0000FF"/>
                  <w:u w:val="single"/>
                  <w:lang w:val="ru-RU"/>
                </w:rPr>
                <w:t>202</w:t>
              </w:r>
              <w:r>
                <w:rPr>
                  <w:rFonts w:ascii="Times New Roman" w:hAnsi="Times New Roman"/>
                  <w:color w:val="0000FF"/>
                  <w:u w:val="single"/>
                </w:rPr>
                <w:t>c</w:t>
              </w:r>
            </w:hyperlink>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44</w:t>
            </w:r>
          </w:p>
        </w:tc>
        <w:tc>
          <w:tcPr>
            <w:tcW w:w="3344" w:type="dxa"/>
            <w:tcMar>
              <w:top w:w="50" w:type="dxa"/>
              <w:left w:w="100" w:type="dxa"/>
            </w:tcMar>
            <w:vAlign w:val="center"/>
          </w:tcPr>
          <w:p w:rsidR="00961E35" w:rsidRDefault="0003167E">
            <w:pPr>
              <w:spacing w:after="0"/>
              <w:ind w:left="135"/>
            </w:pPr>
            <w:r>
              <w:rPr>
                <w:rFonts w:ascii="Times New Roman" w:hAnsi="Times New Roman"/>
                <w:color w:val="000000"/>
                <w:sz w:val="24"/>
              </w:rPr>
              <w:t>Разговорная речь. Практикум</w:t>
            </w:r>
          </w:p>
        </w:tc>
        <w:tc>
          <w:tcPr>
            <w:tcW w:w="1507"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45</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Основные жанры разговорной речи: устный рассказ, беседа, спор (обзор)</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fbab</w:t>
              </w:r>
              <w:r w:rsidRPr="00DD26F1">
                <w:rPr>
                  <w:rFonts w:ascii="Times New Roman" w:hAnsi="Times New Roman"/>
                  <w:color w:val="0000FF"/>
                  <w:u w:val="single"/>
                  <w:lang w:val="ru-RU"/>
                </w:rPr>
                <w:t>21</w:t>
              </w:r>
              <w:r>
                <w:rPr>
                  <w:rFonts w:ascii="Times New Roman" w:hAnsi="Times New Roman"/>
                  <w:color w:val="0000FF"/>
                  <w:u w:val="single"/>
                </w:rPr>
                <w:t>da</w:t>
              </w:r>
            </w:hyperlink>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46</w:t>
            </w:r>
          </w:p>
        </w:tc>
        <w:tc>
          <w:tcPr>
            <w:tcW w:w="3344"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Основные жанры разговорной речи: устный рассказ, беседа, спор. </w:t>
            </w:r>
            <w:r>
              <w:rPr>
                <w:rFonts w:ascii="Times New Roman" w:hAnsi="Times New Roman"/>
                <w:color w:val="000000"/>
                <w:sz w:val="24"/>
              </w:rPr>
              <w:t>Практикум</w:t>
            </w:r>
          </w:p>
        </w:tc>
        <w:tc>
          <w:tcPr>
            <w:tcW w:w="1507"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47</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Научный стиль, сфера его использования, назначение</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fbab</w:t>
              </w:r>
              <w:r w:rsidRPr="00DD26F1">
                <w:rPr>
                  <w:rFonts w:ascii="Times New Roman" w:hAnsi="Times New Roman"/>
                  <w:color w:val="0000FF"/>
                  <w:u w:val="single"/>
                  <w:lang w:val="ru-RU"/>
                </w:rPr>
                <w:t>25</w:t>
              </w:r>
              <w:r>
                <w:rPr>
                  <w:rFonts w:ascii="Times New Roman" w:hAnsi="Times New Roman"/>
                  <w:color w:val="0000FF"/>
                  <w:u w:val="single"/>
                </w:rPr>
                <w:t>c</w:t>
              </w:r>
              <w:r w:rsidRPr="00DD26F1">
                <w:rPr>
                  <w:rFonts w:ascii="Times New Roman" w:hAnsi="Times New Roman"/>
                  <w:color w:val="0000FF"/>
                  <w:u w:val="single"/>
                  <w:lang w:val="ru-RU"/>
                </w:rPr>
                <w:t>2</w:t>
              </w:r>
            </w:hyperlink>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48</w:t>
            </w:r>
          </w:p>
        </w:tc>
        <w:tc>
          <w:tcPr>
            <w:tcW w:w="3344" w:type="dxa"/>
            <w:tcMar>
              <w:top w:w="50" w:type="dxa"/>
              <w:left w:w="100" w:type="dxa"/>
            </w:tcMar>
            <w:vAlign w:val="center"/>
          </w:tcPr>
          <w:p w:rsidR="00961E35" w:rsidRDefault="0003167E">
            <w:pPr>
              <w:spacing w:after="0"/>
              <w:ind w:left="135"/>
            </w:pPr>
            <w:r>
              <w:rPr>
                <w:rFonts w:ascii="Times New Roman" w:hAnsi="Times New Roman"/>
                <w:color w:val="000000"/>
                <w:sz w:val="24"/>
              </w:rPr>
              <w:t>Основные подстили научного стиля</w:t>
            </w:r>
          </w:p>
        </w:tc>
        <w:tc>
          <w:tcPr>
            <w:tcW w:w="1507"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49</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Основные подстили научного стиля. Практикум</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50</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Основные жанры научного стиля (обзор)</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51</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Основные жанры научного стиля. Практикум</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52</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Официально-деловой стиль, сфера его использования, назначение</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fbab</w:t>
              </w:r>
              <w:r w:rsidRPr="00DD26F1">
                <w:rPr>
                  <w:rFonts w:ascii="Times New Roman" w:hAnsi="Times New Roman"/>
                  <w:color w:val="0000FF"/>
                  <w:u w:val="single"/>
                  <w:lang w:val="ru-RU"/>
                </w:rPr>
                <w:t>2982</w:t>
              </w:r>
            </w:hyperlink>
          </w:p>
        </w:tc>
      </w:tr>
      <w:tr w:rsidR="00961E35" w:rsidRPr="00664FCD">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53</w:t>
            </w:r>
          </w:p>
        </w:tc>
        <w:tc>
          <w:tcPr>
            <w:tcW w:w="3344"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Основные жанры официально-делового стиля (обзор). </w:t>
            </w:r>
            <w:r>
              <w:rPr>
                <w:rFonts w:ascii="Times New Roman" w:hAnsi="Times New Roman"/>
                <w:color w:val="000000"/>
                <w:sz w:val="24"/>
              </w:rPr>
              <w:t>Практикум</w:t>
            </w:r>
          </w:p>
        </w:tc>
        <w:tc>
          <w:tcPr>
            <w:tcW w:w="1507"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fbab</w:t>
              </w:r>
              <w:r w:rsidRPr="00DD26F1">
                <w:rPr>
                  <w:rFonts w:ascii="Times New Roman" w:hAnsi="Times New Roman"/>
                  <w:color w:val="0000FF"/>
                  <w:u w:val="single"/>
                  <w:lang w:val="ru-RU"/>
                </w:rPr>
                <w:t>2</w:t>
              </w:r>
              <w:r>
                <w:rPr>
                  <w:rFonts w:ascii="Times New Roman" w:hAnsi="Times New Roman"/>
                  <w:color w:val="0000FF"/>
                  <w:u w:val="single"/>
                </w:rPr>
                <w:t>af</w:t>
              </w:r>
              <w:r w:rsidRPr="00DD26F1">
                <w:rPr>
                  <w:rFonts w:ascii="Times New Roman" w:hAnsi="Times New Roman"/>
                  <w:color w:val="0000FF"/>
                  <w:u w:val="single"/>
                  <w:lang w:val="ru-RU"/>
                </w:rPr>
                <w:t>4</w:t>
              </w:r>
            </w:hyperlink>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54</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Публицистический стиль, сфера его использования, назначение</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55</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Публицистический стиль. Лексические, морфологические и синтаксические особенности стиля</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fbab</w:t>
              </w:r>
              <w:r w:rsidRPr="00DD26F1">
                <w:rPr>
                  <w:rFonts w:ascii="Times New Roman" w:hAnsi="Times New Roman"/>
                  <w:color w:val="0000FF"/>
                  <w:u w:val="single"/>
                  <w:lang w:val="ru-RU"/>
                </w:rPr>
                <w:t>2</w:t>
              </w:r>
              <w:r>
                <w:rPr>
                  <w:rFonts w:ascii="Times New Roman" w:hAnsi="Times New Roman"/>
                  <w:color w:val="0000FF"/>
                  <w:u w:val="single"/>
                </w:rPr>
                <w:t>c</w:t>
              </w:r>
              <w:r w:rsidRPr="00DD26F1">
                <w:rPr>
                  <w:rFonts w:ascii="Times New Roman" w:hAnsi="Times New Roman"/>
                  <w:color w:val="0000FF"/>
                  <w:u w:val="single"/>
                  <w:lang w:val="ru-RU"/>
                </w:rPr>
                <w:t>48</w:t>
              </w:r>
            </w:hyperlink>
          </w:p>
        </w:tc>
      </w:tr>
      <w:tr w:rsidR="00961E35" w:rsidRPr="00664FCD">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56</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Основные жанры публицистического стиля: заметка, статья, репортаж</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fbab</w:t>
              </w:r>
              <w:r w:rsidRPr="00DD26F1">
                <w:rPr>
                  <w:rFonts w:ascii="Times New Roman" w:hAnsi="Times New Roman"/>
                  <w:color w:val="0000FF"/>
                  <w:u w:val="single"/>
                  <w:lang w:val="ru-RU"/>
                </w:rPr>
                <w:t>2</w:t>
              </w:r>
              <w:r>
                <w:rPr>
                  <w:rFonts w:ascii="Times New Roman" w:hAnsi="Times New Roman"/>
                  <w:color w:val="0000FF"/>
                  <w:u w:val="single"/>
                </w:rPr>
                <w:t>ea</w:t>
              </w:r>
              <w:r w:rsidRPr="00DD26F1">
                <w:rPr>
                  <w:rFonts w:ascii="Times New Roman" w:hAnsi="Times New Roman"/>
                  <w:color w:val="0000FF"/>
                  <w:u w:val="single"/>
                  <w:lang w:val="ru-RU"/>
                </w:rPr>
                <w:t>0</w:t>
              </w:r>
            </w:hyperlink>
          </w:p>
        </w:tc>
      </w:tr>
      <w:tr w:rsidR="00961E35" w:rsidRPr="00664FCD">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57</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Основные жанры публицистического стиля: интервью, очерк</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fbab</w:t>
              </w:r>
              <w:r w:rsidRPr="00DD26F1">
                <w:rPr>
                  <w:rFonts w:ascii="Times New Roman" w:hAnsi="Times New Roman"/>
                  <w:color w:val="0000FF"/>
                  <w:u w:val="single"/>
                  <w:lang w:val="ru-RU"/>
                </w:rPr>
                <w:t>3026</w:t>
              </w:r>
            </w:hyperlink>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58</w:t>
            </w:r>
          </w:p>
        </w:tc>
        <w:tc>
          <w:tcPr>
            <w:tcW w:w="3344" w:type="dxa"/>
            <w:tcMar>
              <w:top w:w="50" w:type="dxa"/>
              <w:left w:w="100" w:type="dxa"/>
            </w:tcMar>
            <w:vAlign w:val="center"/>
          </w:tcPr>
          <w:p w:rsidR="00961E35" w:rsidRDefault="0003167E">
            <w:pPr>
              <w:spacing w:after="0"/>
              <w:ind w:left="135"/>
            </w:pPr>
            <w:r>
              <w:rPr>
                <w:rFonts w:ascii="Times New Roman" w:hAnsi="Times New Roman"/>
                <w:color w:val="000000"/>
                <w:sz w:val="24"/>
              </w:rPr>
              <w:t>Публицистический стиль. Практикум</w:t>
            </w:r>
          </w:p>
        </w:tc>
        <w:tc>
          <w:tcPr>
            <w:tcW w:w="1507"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59</w:t>
            </w:r>
          </w:p>
        </w:tc>
        <w:tc>
          <w:tcPr>
            <w:tcW w:w="3344" w:type="dxa"/>
            <w:tcMar>
              <w:top w:w="50" w:type="dxa"/>
              <w:left w:w="100" w:type="dxa"/>
            </w:tcMar>
            <w:vAlign w:val="center"/>
          </w:tcPr>
          <w:p w:rsidR="00961E35" w:rsidRDefault="0003167E">
            <w:pPr>
              <w:spacing w:after="0"/>
              <w:ind w:left="135"/>
            </w:pPr>
            <w:r w:rsidRPr="00DD26F1">
              <w:rPr>
                <w:rFonts w:ascii="Times New Roman" w:hAnsi="Times New Roman"/>
                <w:color w:val="000000"/>
                <w:sz w:val="24"/>
                <w:lang w:val="ru-RU"/>
              </w:rPr>
              <w:t xml:space="preserve">Итоговый контроль "Функциональная стилистика. Культура речи". </w:t>
            </w:r>
            <w:r>
              <w:rPr>
                <w:rFonts w:ascii="Times New Roman" w:hAnsi="Times New Roman"/>
                <w:color w:val="000000"/>
                <w:sz w:val="24"/>
              </w:rPr>
              <w:t>Сочинение</w:t>
            </w:r>
          </w:p>
        </w:tc>
        <w:tc>
          <w:tcPr>
            <w:tcW w:w="1507"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316"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765"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60</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Язык художественной литературы и его отличия от других функциональных разновидностей языка</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fbab</w:t>
              </w:r>
              <w:r w:rsidRPr="00DD26F1">
                <w:rPr>
                  <w:rFonts w:ascii="Times New Roman" w:hAnsi="Times New Roman"/>
                  <w:color w:val="0000FF"/>
                  <w:u w:val="single"/>
                  <w:lang w:val="ru-RU"/>
                </w:rPr>
                <w:t>318</w:t>
              </w:r>
              <w:r>
                <w:rPr>
                  <w:rFonts w:ascii="Times New Roman" w:hAnsi="Times New Roman"/>
                  <w:color w:val="0000FF"/>
                  <w:u w:val="single"/>
                </w:rPr>
                <w:t>e</w:t>
              </w:r>
            </w:hyperlink>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61</w:t>
            </w:r>
          </w:p>
        </w:tc>
        <w:tc>
          <w:tcPr>
            <w:tcW w:w="3344" w:type="dxa"/>
            <w:tcMar>
              <w:top w:w="50" w:type="dxa"/>
              <w:left w:w="100" w:type="dxa"/>
            </w:tcMar>
            <w:vAlign w:val="center"/>
          </w:tcPr>
          <w:p w:rsidR="00961E35" w:rsidRDefault="0003167E">
            <w:pPr>
              <w:spacing w:after="0"/>
              <w:ind w:left="135"/>
            </w:pPr>
            <w:r>
              <w:rPr>
                <w:rFonts w:ascii="Times New Roman" w:hAnsi="Times New Roman"/>
                <w:color w:val="000000"/>
                <w:sz w:val="24"/>
              </w:rPr>
              <w:t>Язык художественной литературы. Практикум</w:t>
            </w:r>
          </w:p>
        </w:tc>
        <w:tc>
          <w:tcPr>
            <w:tcW w:w="1507"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62</w:t>
            </w:r>
          </w:p>
        </w:tc>
        <w:tc>
          <w:tcPr>
            <w:tcW w:w="3344" w:type="dxa"/>
            <w:tcMar>
              <w:top w:w="50" w:type="dxa"/>
              <w:left w:w="100" w:type="dxa"/>
            </w:tcMar>
            <w:vAlign w:val="center"/>
          </w:tcPr>
          <w:p w:rsidR="00961E35" w:rsidRDefault="0003167E">
            <w:pPr>
              <w:spacing w:after="0"/>
              <w:ind w:left="135"/>
            </w:pPr>
            <w:r>
              <w:rPr>
                <w:rFonts w:ascii="Times New Roman" w:hAnsi="Times New Roman"/>
                <w:color w:val="000000"/>
                <w:sz w:val="24"/>
              </w:rPr>
              <w:t>Основные признаки художественной речи</w:t>
            </w:r>
          </w:p>
        </w:tc>
        <w:tc>
          <w:tcPr>
            <w:tcW w:w="1507"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63</w:t>
            </w:r>
          </w:p>
        </w:tc>
        <w:tc>
          <w:tcPr>
            <w:tcW w:w="3344"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Основные признаки художественной речи. Практикум</w:t>
            </w:r>
          </w:p>
        </w:tc>
        <w:tc>
          <w:tcPr>
            <w:tcW w:w="1507"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fbab</w:t>
              </w:r>
              <w:r w:rsidRPr="00DD26F1">
                <w:rPr>
                  <w:rFonts w:ascii="Times New Roman" w:hAnsi="Times New Roman"/>
                  <w:color w:val="0000FF"/>
                  <w:u w:val="single"/>
                  <w:lang w:val="ru-RU"/>
                </w:rPr>
                <w:t>1578</w:t>
              </w:r>
            </w:hyperlink>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64</w:t>
            </w:r>
          </w:p>
        </w:tc>
        <w:tc>
          <w:tcPr>
            <w:tcW w:w="3344" w:type="dxa"/>
            <w:tcMar>
              <w:top w:w="50" w:type="dxa"/>
              <w:left w:w="100" w:type="dxa"/>
            </w:tcMar>
            <w:vAlign w:val="center"/>
          </w:tcPr>
          <w:p w:rsidR="00961E35" w:rsidRDefault="0003167E">
            <w:pPr>
              <w:spacing w:after="0"/>
              <w:ind w:left="135"/>
            </w:pPr>
            <w:r>
              <w:rPr>
                <w:rFonts w:ascii="Times New Roman" w:hAnsi="Times New Roman"/>
                <w:color w:val="000000"/>
                <w:sz w:val="24"/>
              </w:rPr>
              <w:t>Контрольная итоговая работа</w:t>
            </w:r>
          </w:p>
        </w:tc>
        <w:tc>
          <w:tcPr>
            <w:tcW w:w="1507"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316"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765" w:type="dxa"/>
            <w:tcMar>
              <w:top w:w="50" w:type="dxa"/>
              <w:left w:w="100" w:type="dxa"/>
            </w:tcMar>
            <w:vAlign w:val="center"/>
          </w:tcPr>
          <w:p w:rsidR="00961E35" w:rsidRDefault="00961E35">
            <w:pPr>
              <w:spacing w:after="0"/>
              <w:ind w:left="135"/>
            </w:pPr>
          </w:p>
        </w:tc>
      </w:tr>
      <w:tr w:rsidR="00961E35">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65</w:t>
            </w:r>
          </w:p>
        </w:tc>
        <w:tc>
          <w:tcPr>
            <w:tcW w:w="3344" w:type="dxa"/>
            <w:tcMar>
              <w:top w:w="50" w:type="dxa"/>
              <w:left w:w="100" w:type="dxa"/>
            </w:tcMar>
            <w:vAlign w:val="center"/>
          </w:tcPr>
          <w:p w:rsidR="00961E35" w:rsidRDefault="0003167E">
            <w:pPr>
              <w:spacing w:after="0"/>
              <w:ind w:left="135"/>
            </w:pPr>
            <w:r>
              <w:rPr>
                <w:rFonts w:ascii="Times New Roman" w:hAnsi="Times New Roman"/>
                <w:color w:val="000000"/>
                <w:sz w:val="24"/>
              </w:rPr>
              <w:t>Повторение изученного. Культура речи</w:t>
            </w:r>
          </w:p>
        </w:tc>
        <w:tc>
          <w:tcPr>
            <w:tcW w:w="1507"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Default="00961E35">
            <w:pPr>
              <w:spacing w:after="0"/>
              <w:ind w:left="135"/>
            </w:pPr>
          </w:p>
        </w:tc>
      </w:tr>
      <w:tr w:rsidR="00961E35" w:rsidRPr="00664FCD">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66</w:t>
            </w:r>
          </w:p>
        </w:tc>
        <w:tc>
          <w:tcPr>
            <w:tcW w:w="3344" w:type="dxa"/>
            <w:tcMar>
              <w:top w:w="50" w:type="dxa"/>
              <w:left w:w="100" w:type="dxa"/>
            </w:tcMar>
            <w:vAlign w:val="center"/>
          </w:tcPr>
          <w:p w:rsidR="00961E35" w:rsidRDefault="0003167E">
            <w:pPr>
              <w:spacing w:after="0"/>
              <w:ind w:left="135"/>
            </w:pPr>
            <w:r>
              <w:rPr>
                <w:rFonts w:ascii="Times New Roman" w:hAnsi="Times New Roman"/>
                <w:color w:val="000000"/>
                <w:sz w:val="24"/>
              </w:rPr>
              <w:t>Повторение изученного. Орфография. Пунктуация</w:t>
            </w:r>
          </w:p>
        </w:tc>
        <w:tc>
          <w:tcPr>
            <w:tcW w:w="1507"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fbab</w:t>
              </w:r>
              <w:r w:rsidRPr="00DD26F1">
                <w:rPr>
                  <w:rFonts w:ascii="Times New Roman" w:hAnsi="Times New Roman"/>
                  <w:color w:val="0000FF"/>
                  <w:u w:val="single"/>
                  <w:lang w:val="ru-RU"/>
                </w:rPr>
                <w:t>0718</w:t>
              </w:r>
            </w:hyperlink>
          </w:p>
        </w:tc>
      </w:tr>
      <w:tr w:rsidR="00961E35" w:rsidRPr="00664FCD">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67</w:t>
            </w:r>
          </w:p>
        </w:tc>
        <w:tc>
          <w:tcPr>
            <w:tcW w:w="3344" w:type="dxa"/>
            <w:tcMar>
              <w:top w:w="50" w:type="dxa"/>
              <w:left w:w="100" w:type="dxa"/>
            </w:tcMar>
            <w:vAlign w:val="center"/>
          </w:tcPr>
          <w:p w:rsidR="00961E35" w:rsidRDefault="0003167E">
            <w:pPr>
              <w:spacing w:after="0"/>
              <w:ind w:left="135"/>
            </w:pPr>
            <w:r>
              <w:rPr>
                <w:rFonts w:ascii="Times New Roman" w:hAnsi="Times New Roman"/>
                <w:color w:val="000000"/>
                <w:sz w:val="24"/>
              </w:rPr>
              <w:t>Повторение изученного. Текст</w:t>
            </w:r>
          </w:p>
        </w:tc>
        <w:tc>
          <w:tcPr>
            <w:tcW w:w="1507"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fbab</w:t>
              </w:r>
              <w:r w:rsidRPr="00DD26F1">
                <w:rPr>
                  <w:rFonts w:ascii="Times New Roman" w:hAnsi="Times New Roman"/>
                  <w:color w:val="0000FF"/>
                  <w:u w:val="single"/>
                  <w:lang w:val="ru-RU"/>
                </w:rPr>
                <w:t>360</w:t>
              </w:r>
              <w:r>
                <w:rPr>
                  <w:rFonts w:ascii="Times New Roman" w:hAnsi="Times New Roman"/>
                  <w:color w:val="0000FF"/>
                  <w:u w:val="single"/>
                </w:rPr>
                <w:t>c</w:t>
              </w:r>
            </w:hyperlink>
          </w:p>
        </w:tc>
      </w:tr>
      <w:tr w:rsidR="00961E35" w:rsidRPr="00664FCD">
        <w:trPr>
          <w:trHeight w:val="144"/>
          <w:tblCellSpacing w:w="20" w:type="nil"/>
        </w:trPr>
        <w:tc>
          <w:tcPr>
            <w:tcW w:w="770" w:type="dxa"/>
            <w:tcMar>
              <w:top w:w="50" w:type="dxa"/>
              <w:left w:w="100" w:type="dxa"/>
            </w:tcMar>
            <w:vAlign w:val="center"/>
          </w:tcPr>
          <w:p w:rsidR="00961E35" w:rsidRDefault="0003167E">
            <w:pPr>
              <w:spacing w:after="0"/>
            </w:pPr>
            <w:r>
              <w:rPr>
                <w:rFonts w:ascii="Times New Roman" w:hAnsi="Times New Roman"/>
                <w:color w:val="000000"/>
                <w:sz w:val="24"/>
              </w:rPr>
              <w:t>68</w:t>
            </w:r>
          </w:p>
        </w:tc>
        <w:tc>
          <w:tcPr>
            <w:tcW w:w="3344" w:type="dxa"/>
            <w:tcMar>
              <w:top w:w="50" w:type="dxa"/>
              <w:left w:w="100" w:type="dxa"/>
            </w:tcMar>
            <w:vAlign w:val="center"/>
          </w:tcPr>
          <w:p w:rsidR="00961E35" w:rsidRDefault="0003167E">
            <w:pPr>
              <w:spacing w:after="0"/>
              <w:ind w:left="135"/>
            </w:pPr>
            <w:r>
              <w:rPr>
                <w:rFonts w:ascii="Times New Roman" w:hAnsi="Times New Roman"/>
                <w:color w:val="000000"/>
                <w:sz w:val="24"/>
              </w:rPr>
              <w:t>Повторение изученного. Функциональная стилистика</w:t>
            </w:r>
          </w:p>
        </w:tc>
        <w:tc>
          <w:tcPr>
            <w:tcW w:w="1507"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1 </w:t>
            </w:r>
          </w:p>
        </w:tc>
        <w:tc>
          <w:tcPr>
            <w:tcW w:w="2316" w:type="dxa"/>
            <w:tcMar>
              <w:top w:w="50" w:type="dxa"/>
              <w:left w:w="100" w:type="dxa"/>
            </w:tcMar>
            <w:vAlign w:val="center"/>
          </w:tcPr>
          <w:p w:rsidR="00961E35" w:rsidRDefault="00961E35">
            <w:pPr>
              <w:spacing w:after="0"/>
              <w:ind w:left="135"/>
              <w:jc w:val="center"/>
            </w:pPr>
          </w:p>
        </w:tc>
        <w:tc>
          <w:tcPr>
            <w:tcW w:w="2765" w:type="dxa"/>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DD26F1">
                <w:rPr>
                  <w:rFonts w:ascii="Times New Roman" w:hAnsi="Times New Roman"/>
                  <w:color w:val="0000FF"/>
                  <w:u w:val="single"/>
                  <w:lang w:val="ru-RU"/>
                </w:rPr>
                <w:t>://</w:t>
              </w:r>
              <w:r>
                <w:rPr>
                  <w:rFonts w:ascii="Times New Roman" w:hAnsi="Times New Roman"/>
                  <w:color w:val="0000FF"/>
                  <w:u w:val="single"/>
                </w:rPr>
                <w:t>m</w:t>
              </w:r>
              <w:r w:rsidRPr="00DD26F1">
                <w:rPr>
                  <w:rFonts w:ascii="Times New Roman" w:hAnsi="Times New Roman"/>
                  <w:color w:val="0000FF"/>
                  <w:u w:val="single"/>
                  <w:lang w:val="ru-RU"/>
                </w:rPr>
                <w:t>.</w:t>
              </w:r>
              <w:r>
                <w:rPr>
                  <w:rFonts w:ascii="Times New Roman" w:hAnsi="Times New Roman"/>
                  <w:color w:val="0000FF"/>
                  <w:u w:val="single"/>
                </w:rPr>
                <w:t>edsoo</w:t>
              </w:r>
              <w:r w:rsidRPr="00DD26F1">
                <w:rPr>
                  <w:rFonts w:ascii="Times New Roman" w:hAnsi="Times New Roman"/>
                  <w:color w:val="0000FF"/>
                  <w:u w:val="single"/>
                  <w:lang w:val="ru-RU"/>
                </w:rPr>
                <w:t>.</w:t>
              </w:r>
              <w:r>
                <w:rPr>
                  <w:rFonts w:ascii="Times New Roman" w:hAnsi="Times New Roman"/>
                  <w:color w:val="0000FF"/>
                  <w:u w:val="single"/>
                </w:rPr>
                <w:t>ru</w:t>
              </w:r>
              <w:r w:rsidRPr="00DD26F1">
                <w:rPr>
                  <w:rFonts w:ascii="Times New Roman" w:hAnsi="Times New Roman"/>
                  <w:color w:val="0000FF"/>
                  <w:u w:val="single"/>
                  <w:lang w:val="ru-RU"/>
                </w:rPr>
                <w:t>/</w:t>
              </w:r>
              <w:r>
                <w:rPr>
                  <w:rFonts w:ascii="Times New Roman" w:hAnsi="Times New Roman"/>
                  <w:color w:val="0000FF"/>
                  <w:u w:val="single"/>
                </w:rPr>
                <w:t>fbab</w:t>
              </w:r>
              <w:r w:rsidRPr="00DD26F1">
                <w:rPr>
                  <w:rFonts w:ascii="Times New Roman" w:hAnsi="Times New Roman"/>
                  <w:color w:val="0000FF"/>
                  <w:u w:val="single"/>
                  <w:lang w:val="ru-RU"/>
                </w:rPr>
                <w:t>333</w:t>
              </w:r>
              <w:r>
                <w:rPr>
                  <w:rFonts w:ascii="Times New Roman" w:hAnsi="Times New Roman"/>
                  <w:color w:val="0000FF"/>
                  <w:u w:val="single"/>
                </w:rPr>
                <w:t>c</w:t>
              </w:r>
            </w:hyperlink>
          </w:p>
        </w:tc>
      </w:tr>
      <w:tr w:rsidR="00961E35">
        <w:trPr>
          <w:trHeight w:val="144"/>
          <w:tblCellSpacing w:w="20" w:type="nil"/>
        </w:trPr>
        <w:tc>
          <w:tcPr>
            <w:tcW w:w="0" w:type="auto"/>
            <w:gridSpan w:val="2"/>
            <w:tcMar>
              <w:top w:w="50" w:type="dxa"/>
              <w:left w:w="100" w:type="dxa"/>
            </w:tcMar>
            <w:vAlign w:val="center"/>
          </w:tcPr>
          <w:p w:rsidR="00961E35" w:rsidRPr="00DD26F1" w:rsidRDefault="0003167E">
            <w:pPr>
              <w:spacing w:after="0"/>
              <w:ind w:left="135"/>
              <w:rPr>
                <w:lang w:val="ru-RU"/>
              </w:rPr>
            </w:pPr>
            <w:r w:rsidRPr="00DD26F1">
              <w:rPr>
                <w:rFonts w:ascii="Times New Roman" w:hAnsi="Times New Roman"/>
                <w:color w:val="000000"/>
                <w:sz w:val="24"/>
                <w:lang w:val="ru-RU"/>
              </w:rPr>
              <w:t>ОБЩЕЕ КОЛИЧЕСТВО ЧАСОВ ПО ПРОГРАММЕ</w:t>
            </w:r>
          </w:p>
        </w:tc>
        <w:tc>
          <w:tcPr>
            <w:tcW w:w="2369" w:type="dxa"/>
            <w:tcMar>
              <w:top w:w="50" w:type="dxa"/>
              <w:left w:w="100" w:type="dxa"/>
            </w:tcMar>
            <w:vAlign w:val="center"/>
          </w:tcPr>
          <w:p w:rsidR="00961E35" w:rsidRDefault="0003167E">
            <w:pPr>
              <w:spacing w:after="0"/>
              <w:ind w:left="135"/>
              <w:jc w:val="center"/>
            </w:pPr>
            <w:r w:rsidRPr="00DD26F1">
              <w:rPr>
                <w:rFonts w:ascii="Times New Roman" w:hAnsi="Times New Roman"/>
                <w:color w:val="000000"/>
                <w:sz w:val="24"/>
                <w:lang w:val="ru-RU"/>
              </w:rPr>
              <w:t xml:space="preserve"> </w:t>
            </w:r>
            <w:r>
              <w:rPr>
                <w:rFonts w:ascii="Times New Roman" w:hAnsi="Times New Roman"/>
                <w:color w:val="000000"/>
                <w:sz w:val="24"/>
              </w:rPr>
              <w:t xml:space="preserve">68 </w:t>
            </w:r>
          </w:p>
        </w:tc>
        <w:tc>
          <w:tcPr>
            <w:tcW w:w="2316" w:type="dxa"/>
            <w:tcMar>
              <w:top w:w="50" w:type="dxa"/>
              <w:left w:w="100" w:type="dxa"/>
            </w:tcMar>
            <w:vAlign w:val="center"/>
          </w:tcPr>
          <w:p w:rsidR="00961E35" w:rsidRDefault="0003167E">
            <w:pPr>
              <w:spacing w:after="0"/>
              <w:ind w:left="135"/>
              <w:jc w:val="center"/>
            </w:pPr>
            <w:r>
              <w:rPr>
                <w:rFonts w:ascii="Times New Roman" w:hAnsi="Times New Roman"/>
                <w:color w:val="000000"/>
                <w:sz w:val="24"/>
              </w:rPr>
              <w:t xml:space="preserve"> 5 </w:t>
            </w:r>
          </w:p>
        </w:tc>
        <w:tc>
          <w:tcPr>
            <w:tcW w:w="0" w:type="auto"/>
            <w:tcMar>
              <w:top w:w="50" w:type="dxa"/>
              <w:left w:w="100" w:type="dxa"/>
            </w:tcMar>
            <w:vAlign w:val="center"/>
          </w:tcPr>
          <w:p w:rsidR="00961E35" w:rsidRDefault="00961E35"/>
        </w:tc>
      </w:tr>
    </w:tbl>
    <w:p w:rsidR="00961E35" w:rsidRDefault="00961E35">
      <w:pPr>
        <w:sectPr w:rsidR="00961E35">
          <w:pgSz w:w="16383" w:h="11906" w:orient="landscape"/>
          <w:pgMar w:top="1134" w:right="850" w:bottom="1134" w:left="1701" w:header="720" w:footer="720" w:gutter="0"/>
          <w:cols w:space="720"/>
        </w:sectPr>
      </w:pPr>
    </w:p>
    <w:p w:rsidR="00961E35" w:rsidRDefault="00961E35">
      <w:pPr>
        <w:sectPr w:rsidR="00961E35">
          <w:pgSz w:w="16383" w:h="11906" w:orient="landscape"/>
          <w:pgMar w:top="1134" w:right="850" w:bottom="1134" w:left="1701" w:header="720" w:footer="720" w:gutter="0"/>
          <w:cols w:space="720"/>
        </w:sectPr>
      </w:pPr>
    </w:p>
    <w:p w:rsidR="00961E35" w:rsidRDefault="0003167E">
      <w:pPr>
        <w:spacing w:after="0"/>
        <w:ind w:left="120"/>
      </w:pPr>
      <w:bookmarkStart w:id="6" w:name="block-600665"/>
      <w:bookmarkEnd w:id="5"/>
      <w:r>
        <w:rPr>
          <w:rFonts w:ascii="Times New Roman" w:hAnsi="Times New Roman"/>
          <w:b/>
          <w:color w:val="000000"/>
          <w:sz w:val="28"/>
        </w:rPr>
        <w:t>УЧЕБНО-МЕТОДИЧЕСКОЕ ОБЕСПЕЧЕНИЕ ОБРАЗОВАТЕЛЬНОГО ПРОЦЕССА</w:t>
      </w:r>
    </w:p>
    <w:p w:rsidR="00961E35" w:rsidRDefault="0003167E">
      <w:pPr>
        <w:spacing w:after="0" w:line="480" w:lineRule="auto"/>
        <w:ind w:left="120"/>
      </w:pPr>
      <w:r>
        <w:rPr>
          <w:rFonts w:ascii="Times New Roman" w:hAnsi="Times New Roman"/>
          <w:b/>
          <w:color w:val="000000"/>
          <w:sz w:val="28"/>
        </w:rPr>
        <w:t>ОБЯЗАТЕЛЬНЫЕ УЧЕБНЫЕ МАТЕРИАЛЫ ДЛЯ УЧЕНИКА</w:t>
      </w:r>
    </w:p>
    <w:p w:rsidR="00961E35" w:rsidRPr="00DD26F1" w:rsidRDefault="0003167E">
      <w:pPr>
        <w:spacing w:after="0" w:line="480" w:lineRule="auto"/>
        <w:ind w:left="120"/>
        <w:rPr>
          <w:lang w:val="ru-RU"/>
        </w:rPr>
      </w:pPr>
      <w:r w:rsidRPr="00DD26F1">
        <w:rPr>
          <w:rFonts w:ascii="Times New Roman" w:hAnsi="Times New Roman"/>
          <w:color w:val="000000"/>
          <w:sz w:val="28"/>
          <w:lang w:val="ru-RU"/>
        </w:rPr>
        <w:t>​‌</w:t>
      </w:r>
      <w:bookmarkStart w:id="7" w:name="68887037-60c7-4119-9c03-aab772564d28"/>
      <w:r w:rsidRPr="00DD26F1">
        <w:rPr>
          <w:rFonts w:ascii="Times New Roman" w:hAnsi="Times New Roman"/>
          <w:color w:val="000000"/>
          <w:sz w:val="28"/>
          <w:lang w:val="ru-RU"/>
        </w:rPr>
        <w:t>• Русский язык (в 2 частях), 10-11 класс/ Гольцова Н.Г., Шамшин И.В., Мищерина М.А., Общество с ограниченной ответственностью «Русское слово - учебник»</w:t>
      </w:r>
      <w:bookmarkEnd w:id="7"/>
      <w:r w:rsidRPr="00DD26F1">
        <w:rPr>
          <w:rFonts w:ascii="Times New Roman" w:hAnsi="Times New Roman"/>
          <w:color w:val="000000"/>
          <w:sz w:val="28"/>
          <w:lang w:val="ru-RU"/>
        </w:rPr>
        <w:t>‌​</w:t>
      </w:r>
    </w:p>
    <w:p w:rsidR="00961E35" w:rsidRPr="00DD26F1" w:rsidRDefault="0003167E">
      <w:pPr>
        <w:spacing w:after="0" w:line="480" w:lineRule="auto"/>
        <w:ind w:left="120"/>
        <w:rPr>
          <w:lang w:val="ru-RU"/>
        </w:rPr>
      </w:pPr>
      <w:r w:rsidRPr="00DD26F1">
        <w:rPr>
          <w:rFonts w:ascii="Times New Roman" w:hAnsi="Times New Roman"/>
          <w:color w:val="000000"/>
          <w:sz w:val="28"/>
          <w:lang w:val="ru-RU"/>
        </w:rPr>
        <w:t>​‌‌</w:t>
      </w:r>
    </w:p>
    <w:p w:rsidR="00961E35" w:rsidRPr="00DD26F1" w:rsidRDefault="0003167E">
      <w:pPr>
        <w:spacing w:after="0"/>
        <w:ind w:left="120"/>
        <w:rPr>
          <w:lang w:val="ru-RU"/>
        </w:rPr>
      </w:pPr>
      <w:r w:rsidRPr="00DD26F1">
        <w:rPr>
          <w:rFonts w:ascii="Times New Roman" w:hAnsi="Times New Roman"/>
          <w:color w:val="000000"/>
          <w:sz w:val="28"/>
          <w:lang w:val="ru-RU"/>
        </w:rPr>
        <w:t>​</w:t>
      </w:r>
    </w:p>
    <w:p w:rsidR="00961E35" w:rsidRPr="00DD26F1" w:rsidRDefault="0003167E">
      <w:pPr>
        <w:spacing w:after="0" w:line="480" w:lineRule="auto"/>
        <w:ind w:left="120"/>
        <w:rPr>
          <w:lang w:val="ru-RU"/>
        </w:rPr>
      </w:pPr>
      <w:r w:rsidRPr="00DD26F1">
        <w:rPr>
          <w:rFonts w:ascii="Times New Roman" w:hAnsi="Times New Roman"/>
          <w:b/>
          <w:color w:val="000000"/>
          <w:sz w:val="28"/>
          <w:lang w:val="ru-RU"/>
        </w:rPr>
        <w:t>МЕТОДИЧЕСКИЕ МАТЕРИАЛЫ ДЛЯ УЧИТЕЛЯ</w:t>
      </w:r>
    </w:p>
    <w:p w:rsidR="00961E35" w:rsidRPr="00DD26F1" w:rsidRDefault="0003167E">
      <w:pPr>
        <w:spacing w:after="0" w:line="480" w:lineRule="auto"/>
        <w:ind w:left="120"/>
        <w:rPr>
          <w:lang w:val="ru-RU"/>
        </w:rPr>
      </w:pPr>
      <w:r w:rsidRPr="00DD26F1">
        <w:rPr>
          <w:rFonts w:ascii="Times New Roman" w:hAnsi="Times New Roman"/>
          <w:color w:val="000000"/>
          <w:sz w:val="28"/>
          <w:lang w:val="ru-RU"/>
        </w:rPr>
        <w:t>​‌Гольцова Н.Г., Мищерина М.А. Русский язык. 10-11 класс. Книга для учителя;</w:t>
      </w:r>
      <w:r w:rsidRPr="00DD26F1">
        <w:rPr>
          <w:sz w:val="28"/>
          <w:lang w:val="ru-RU"/>
        </w:rPr>
        <w:br/>
      </w:r>
      <w:r w:rsidRPr="00DD26F1">
        <w:rPr>
          <w:sz w:val="28"/>
          <w:lang w:val="ru-RU"/>
        </w:rPr>
        <w:br/>
      </w:r>
      <w:r w:rsidRPr="00DD26F1">
        <w:rPr>
          <w:rFonts w:ascii="Times New Roman" w:hAnsi="Times New Roman"/>
          <w:color w:val="000000"/>
          <w:sz w:val="28"/>
          <w:lang w:val="ru-RU"/>
        </w:rPr>
        <w:t xml:space="preserve"> Меркин Б.Г., Смирнова Л.Г. Русский язык. Подготовка к ЕГЭ;</w:t>
      </w:r>
      <w:r w:rsidRPr="00DD26F1">
        <w:rPr>
          <w:sz w:val="28"/>
          <w:lang w:val="ru-RU"/>
        </w:rPr>
        <w:br/>
      </w:r>
      <w:r w:rsidRPr="00DD26F1">
        <w:rPr>
          <w:rFonts w:ascii="Times New Roman" w:hAnsi="Times New Roman"/>
          <w:color w:val="000000"/>
          <w:sz w:val="28"/>
          <w:lang w:val="ru-RU"/>
        </w:rPr>
        <w:t xml:space="preserve"> Гольцова Н.Г., Шамшин. Русский язык в таблицах;</w:t>
      </w:r>
      <w:r w:rsidRPr="00DD26F1">
        <w:rPr>
          <w:sz w:val="28"/>
          <w:lang w:val="ru-RU"/>
        </w:rPr>
        <w:br/>
      </w:r>
      <w:r w:rsidRPr="00DD26F1">
        <w:rPr>
          <w:sz w:val="28"/>
          <w:lang w:val="ru-RU"/>
        </w:rPr>
        <w:br/>
      </w:r>
      <w:r w:rsidRPr="00DD26F1">
        <w:rPr>
          <w:rFonts w:ascii="Times New Roman" w:hAnsi="Times New Roman"/>
          <w:color w:val="000000"/>
          <w:sz w:val="28"/>
          <w:lang w:val="ru-RU"/>
        </w:rPr>
        <w:t xml:space="preserve"> Гольцова Н.Г., Шамшин И.В. Трудные вопросы морфологии;</w:t>
      </w:r>
      <w:r w:rsidRPr="00DD26F1">
        <w:rPr>
          <w:sz w:val="28"/>
          <w:lang w:val="ru-RU"/>
        </w:rPr>
        <w:br/>
      </w:r>
      <w:bookmarkStart w:id="8" w:name="bfdcd29f-3a0f-4576-9d48-346f0eed3c66"/>
      <w:bookmarkEnd w:id="8"/>
      <w:r w:rsidRPr="00DD26F1">
        <w:rPr>
          <w:rFonts w:ascii="Times New Roman" w:hAnsi="Times New Roman"/>
          <w:color w:val="000000"/>
          <w:sz w:val="28"/>
          <w:lang w:val="ru-RU"/>
        </w:rPr>
        <w:t>‌​</w:t>
      </w:r>
    </w:p>
    <w:p w:rsidR="00961E35" w:rsidRPr="00DD26F1" w:rsidRDefault="00961E35">
      <w:pPr>
        <w:spacing w:after="0"/>
        <w:ind w:left="120"/>
        <w:rPr>
          <w:lang w:val="ru-RU"/>
        </w:rPr>
      </w:pPr>
    </w:p>
    <w:p w:rsidR="00961E35" w:rsidRPr="00DD26F1" w:rsidRDefault="0003167E">
      <w:pPr>
        <w:spacing w:after="0" w:line="480" w:lineRule="auto"/>
        <w:ind w:left="120"/>
        <w:rPr>
          <w:lang w:val="ru-RU"/>
        </w:rPr>
      </w:pPr>
      <w:r w:rsidRPr="00DD26F1">
        <w:rPr>
          <w:rFonts w:ascii="Times New Roman" w:hAnsi="Times New Roman"/>
          <w:b/>
          <w:color w:val="000000"/>
          <w:sz w:val="28"/>
          <w:lang w:val="ru-RU"/>
        </w:rPr>
        <w:t>ЦИФРОВЫЕ ОБРАЗОВАТЕЛЬНЫЕ РЕСУРСЫ И РЕСУРСЫ СЕТИ ИНТЕРНЕТ</w:t>
      </w:r>
    </w:p>
    <w:p w:rsidR="00961E35" w:rsidRDefault="0003167E">
      <w:pPr>
        <w:spacing w:after="0" w:line="480" w:lineRule="auto"/>
        <w:ind w:left="120"/>
      </w:pPr>
      <w:r>
        <w:rPr>
          <w:rFonts w:ascii="Times New Roman" w:hAnsi="Times New Roman"/>
          <w:color w:val="000000"/>
          <w:sz w:val="28"/>
        </w:rPr>
        <w:t>​</w:t>
      </w:r>
      <w:r>
        <w:rPr>
          <w:rFonts w:ascii="Times New Roman" w:hAnsi="Times New Roman"/>
          <w:color w:val="333333"/>
          <w:sz w:val="28"/>
        </w:rPr>
        <w:t>​‌‌</w:t>
      </w:r>
      <w:r>
        <w:rPr>
          <w:rFonts w:ascii="Times New Roman" w:hAnsi="Times New Roman"/>
          <w:color w:val="000000"/>
          <w:sz w:val="28"/>
        </w:rPr>
        <w:t>​</w:t>
      </w:r>
    </w:p>
    <w:p w:rsidR="00961E35" w:rsidRDefault="00961E35">
      <w:pPr>
        <w:sectPr w:rsidR="00961E35">
          <w:pgSz w:w="11906" w:h="16383"/>
          <w:pgMar w:top="1134" w:right="850" w:bottom="1134" w:left="1701" w:header="720" w:footer="720" w:gutter="0"/>
          <w:cols w:space="720"/>
        </w:sectPr>
      </w:pPr>
    </w:p>
    <w:bookmarkEnd w:id="6"/>
    <w:p w:rsidR="0003167E" w:rsidRDefault="0003167E"/>
    <w:sectPr w:rsidR="0003167E">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903AD0"/>
    <w:multiLevelType w:val="multilevel"/>
    <w:tmpl w:val="E64EDFF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4AC70CE"/>
    <w:multiLevelType w:val="multilevel"/>
    <w:tmpl w:val="C4C8C45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D396521"/>
    <w:multiLevelType w:val="multilevel"/>
    <w:tmpl w:val="E2707F5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CA113C8"/>
    <w:multiLevelType w:val="multilevel"/>
    <w:tmpl w:val="4AF89D8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20923888"/>
    <w:multiLevelType w:val="multilevel"/>
    <w:tmpl w:val="DDD8600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2EEF3551"/>
    <w:multiLevelType w:val="multilevel"/>
    <w:tmpl w:val="5E78BC3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2F9C3551"/>
    <w:multiLevelType w:val="multilevel"/>
    <w:tmpl w:val="5B12377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2FEF0D3F"/>
    <w:multiLevelType w:val="multilevel"/>
    <w:tmpl w:val="B3D6B6F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37491A24"/>
    <w:multiLevelType w:val="multilevel"/>
    <w:tmpl w:val="24D6991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4F472575"/>
    <w:multiLevelType w:val="multilevel"/>
    <w:tmpl w:val="64F0A31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575E7F77"/>
    <w:multiLevelType w:val="multilevel"/>
    <w:tmpl w:val="A2A41F1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5A36194C"/>
    <w:multiLevelType w:val="multilevel"/>
    <w:tmpl w:val="5CCA1D3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5B83033E"/>
    <w:multiLevelType w:val="multilevel"/>
    <w:tmpl w:val="01BABDA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64EB591D"/>
    <w:multiLevelType w:val="multilevel"/>
    <w:tmpl w:val="EFE2599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6DCF6B55"/>
    <w:multiLevelType w:val="multilevel"/>
    <w:tmpl w:val="B268AC6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78483529"/>
    <w:multiLevelType w:val="multilevel"/>
    <w:tmpl w:val="54D875C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7BD44528"/>
    <w:multiLevelType w:val="multilevel"/>
    <w:tmpl w:val="8E0E3014"/>
    <w:lvl w:ilvl="0">
      <w:start w:val="1"/>
      <w:numFmt w:val="bullet"/>
      <w:lvlText w:val=""/>
      <w:lvlJc w:val="left"/>
      <w:pPr>
        <w:ind w:left="1069"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6"/>
  </w:num>
  <w:num w:numId="2">
    <w:abstractNumId w:val="12"/>
  </w:num>
  <w:num w:numId="3">
    <w:abstractNumId w:val="8"/>
  </w:num>
  <w:num w:numId="4">
    <w:abstractNumId w:val="1"/>
  </w:num>
  <w:num w:numId="5">
    <w:abstractNumId w:val="9"/>
  </w:num>
  <w:num w:numId="6">
    <w:abstractNumId w:val="13"/>
  </w:num>
  <w:num w:numId="7">
    <w:abstractNumId w:val="3"/>
  </w:num>
  <w:num w:numId="8">
    <w:abstractNumId w:val="14"/>
  </w:num>
  <w:num w:numId="9">
    <w:abstractNumId w:val="10"/>
  </w:num>
  <w:num w:numId="10">
    <w:abstractNumId w:val="4"/>
  </w:num>
  <w:num w:numId="11">
    <w:abstractNumId w:val="5"/>
  </w:num>
  <w:num w:numId="12">
    <w:abstractNumId w:val="7"/>
  </w:num>
  <w:num w:numId="13">
    <w:abstractNumId w:val="2"/>
  </w:num>
  <w:num w:numId="14">
    <w:abstractNumId w:val="11"/>
  </w:num>
  <w:num w:numId="15">
    <w:abstractNumId w:val="6"/>
  </w:num>
  <w:num w:numId="16">
    <w:abstractNumId w:val="15"/>
  </w:num>
  <w:num w:numId="1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08"/>
  <w:characterSpacingControl w:val="doNotCompress"/>
  <w:savePreviewPicture/>
  <w:compat>
    <w:compatSetting w:name="compatibilityMode" w:uri="http://schemas.microsoft.com/office/word" w:val="12"/>
    <w:compatSetting w:name="overrideTableStyleFontSizeAndJustification" w:uri="http://schemas.microsoft.com/office/word" w:val="1"/>
  </w:compat>
  <w:rsids>
    <w:rsidRoot w:val="00961E35"/>
    <w:rsid w:val="0003167E"/>
    <w:rsid w:val="000535D4"/>
    <w:rsid w:val="00664FCD"/>
    <w:rsid w:val="00961E35"/>
    <w:rsid w:val="00D6622E"/>
    <w:rsid w:val="00DD26F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ABA7EED-87BD-414B-8B55-4211610810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26" Type="http://schemas.openxmlformats.org/officeDocument/2006/relationships/hyperlink" Target="https://m.edsoo.ru/7f41bacc" TargetMode="External"/><Relationship Id="rId117" Type="http://schemas.openxmlformats.org/officeDocument/2006/relationships/fontTable" Target="fontTable.xml"/><Relationship Id="rId21" Type="http://schemas.openxmlformats.org/officeDocument/2006/relationships/hyperlink" Target="https://m.edsoo.ru/7f41bacc" TargetMode="External"/><Relationship Id="rId42" Type="http://schemas.openxmlformats.org/officeDocument/2006/relationships/hyperlink" Target="https://m.edsoo.ru/7f41bacc" TargetMode="External"/><Relationship Id="rId47" Type="http://schemas.openxmlformats.org/officeDocument/2006/relationships/hyperlink" Target="https://m.edsoo.ru/7f41c7e2" TargetMode="External"/><Relationship Id="rId63" Type="http://schemas.openxmlformats.org/officeDocument/2006/relationships/hyperlink" Target="https://m.edsoo.ru/7f41c7e2" TargetMode="External"/><Relationship Id="rId68" Type="http://schemas.openxmlformats.org/officeDocument/2006/relationships/hyperlink" Target="https://m.edsoo.ru/7f41c7e2" TargetMode="External"/><Relationship Id="rId84" Type="http://schemas.openxmlformats.org/officeDocument/2006/relationships/hyperlink" Target="https://m.edsoo.ru/fbaad96e" TargetMode="External"/><Relationship Id="rId89" Type="http://schemas.openxmlformats.org/officeDocument/2006/relationships/hyperlink" Target="https://m.edsoo.ru/fbaae76a" TargetMode="External"/><Relationship Id="rId112" Type="http://schemas.openxmlformats.org/officeDocument/2006/relationships/hyperlink" Target="https://m.edsoo.ru/fbab318e" TargetMode="External"/><Relationship Id="rId16" Type="http://schemas.openxmlformats.org/officeDocument/2006/relationships/hyperlink" Target="https://m.edsoo.ru/7f41bacc" TargetMode="External"/><Relationship Id="rId107" Type="http://schemas.openxmlformats.org/officeDocument/2006/relationships/hyperlink" Target="https://m.edsoo.ru/fbab2982" TargetMode="External"/><Relationship Id="rId11" Type="http://schemas.openxmlformats.org/officeDocument/2006/relationships/hyperlink" Target="https://m.edsoo.ru/7f41bacc" TargetMode="External"/><Relationship Id="rId32" Type="http://schemas.openxmlformats.org/officeDocument/2006/relationships/hyperlink" Target="https://m.edsoo.ru/7f41bacc" TargetMode="External"/><Relationship Id="rId37" Type="http://schemas.openxmlformats.org/officeDocument/2006/relationships/hyperlink" Target="https://m.edsoo.ru/7f41bacc" TargetMode="External"/><Relationship Id="rId53" Type="http://schemas.openxmlformats.org/officeDocument/2006/relationships/hyperlink" Target="https://m.edsoo.ru/7f41c7e2" TargetMode="External"/><Relationship Id="rId58" Type="http://schemas.openxmlformats.org/officeDocument/2006/relationships/hyperlink" Target="https://m.edsoo.ru/7f41c7e2" TargetMode="External"/><Relationship Id="rId74" Type="http://schemas.openxmlformats.org/officeDocument/2006/relationships/hyperlink" Target="https://m.edsoo.ru/fbaacd7a" TargetMode="External"/><Relationship Id="rId79" Type="http://schemas.openxmlformats.org/officeDocument/2006/relationships/hyperlink" Target="https://m.edsoo.ru/fbaad464" TargetMode="External"/><Relationship Id="rId102" Type="http://schemas.openxmlformats.org/officeDocument/2006/relationships/hyperlink" Target="https://m.edsoo.ru/fbaaf3ea" TargetMode="External"/><Relationship Id="rId5" Type="http://schemas.openxmlformats.org/officeDocument/2006/relationships/image" Target="media/image1.jpeg"/><Relationship Id="rId90" Type="http://schemas.openxmlformats.org/officeDocument/2006/relationships/hyperlink" Target="https://m.edsoo.ru/fbaaeaee" TargetMode="External"/><Relationship Id="rId95" Type="http://schemas.openxmlformats.org/officeDocument/2006/relationships/hyperlink" Target="https://m.edsoo.ru/fbaaee5e" TargetMode="External"/><Relationship Id="rId22" Type="http://schemas.openxmlformats.org/officeDocument/2006/relationships/hyperlink" Target="https://m.edsoo.ru/7f41bacc" TargetMode="External"/><Relationship Id="rId27" Type="http://schemas.openxmlformats.org/officeDocument/2006/relationships/hyperlink" Target="https://m.edsoo.ru/7f41bacc" TargetMode="External"/><Relationship Id="rId43" Type="http://schemas.openxmlformats.org/officeDocument/2006/relationships/hyperlink" Target="https://m.edsoo.ru/7f41bacc" TargetMode="External"/><Relationship Id="rId48" Type="http://schemas.openxmlformats.org/officeDocument/2006/relationships/hyperlink" Target="https://m.edsoo.ru/7f41c7e2" TargetMode="External"/><Relationship Id="rId64" Type="http://schemas.openxmlformats.org/officeDocument/2006/relationships/hyperlink" Target="https://m.edsoo.ru/7f41c7e2" TargetMode="External"/><Relationship Id="rId69" Type="http://schemas.openxmlformats.org/officeDocument/2006/relationships/hyperlink" Target="https://m.edsoo.ru/7f41c7e2" TargetMode="External"/><Relationship Id="rId113" Type="http://schemas.openxmlformats.org/officeDocument/2006/relationships/hyperlink" Target="https://m.edsoo.ru/fbab1578" TargetMode="External"/><Relationship Id="rId118" Type="http://schemas.openxmlformats.org/officeDocument/2006/relationships/theme" Target="theme/theme1.xml"/><Relationship Id="rId80" Type="http://schemas.openxmlformats.org/officeDocument/2006/relationships/hyperlink" Target="https://m.edsoo.ru/fbaad6a8" TargetMode="External"/><Relationship Id="rId85" Type="http://schemas.openxmlformats.org/officeDocument/2006/relationships/hyperlink" Target="https://m.edsoo.ru/fbaae35a" TargetMode="External"/><Relationship Id="rId12" Type="http://schemas.openxmlformats.org/officeDocument/2006/relationships/hyperlink" Target="https://m.edsoo.ru/7f41bacc" TargetMode="External"/><Relationship Id="rId17" Type="http://schemas.openxmlformats.org/officeDocument/2006/relationships/hyperlink" Target="https://m.edsoo.ru/7f41bacc" TargetMode="External"/><Relationship Id="rId33" Type="http://schemas.openxmlformats.org/officeDocument/2006/relationships/hyperlink" Target="https://m.edsoo.ru/7f41bacc" TargetMode="External"/><Relationship Id="rId38" Type="http://schemas.openxmlformats.org/officeDocument/2006/relationships/hyperlink" Target="https://m.edsoo.ru/7f41bacc" TargetMode="External"/><Relationship Id="rId59" Type="http://schemas.openxmlformats.org/officeDocument/2006/relationships/hyperlink" Target="https://m.edsoo.ru/7f41c7e2" TargetMode="External"/><Relationship Id="rId103" Type="http://schemas.openxmlformats.org/officeDocument/2006/relationships/hyperlink" Target="https://m.edsoo.ru/fbab1d48" TargetMode="External"/><Relationship Id="rId108" Type="http://schemas.openxmlformats.org/officeDocument/2006/relationships/hyperlink" Target="https://m.edsoo.ru/fbab2af4" TargetMode="External"/><Relationship Id="rId54" Type="http://schemas.openxmlformats.org/officeDocument/2006/relationships/hyperlink" Target="https://m.edsoo.ru/7f41c7e2" TargetMode="External"/><Relationship Id="rId70" Type="http://schemas.openxmlformats.org/officeDocument/2006/relationships/hyperlink" Target="https://m.edsoo.ru/7f41c7e2" TargetMode="External"/><Relationship Id="rId75" Type="http://schemas.openxmlformats.org/officeDocument/2006/relationships/hyperlink" Target="https://m.edsoo.ru/fbaacef6" TargetMode="External"/><Relationship Id="rId91" Type="http://schemas.openxmlformats.org/officeDocument/2006/relationships/hyperlink" Target="https://m.edsoo.ru/fbaac730" TargetMode="External"/><Relationship Id="rId96" Type="http://schemas.openxmlformats.org/officeDocument/2006/relationships/hyperlink" Target="https://m.edsoo.ru/fbaaf034" TargetMode="External"/><Relationship Id="rId1" Type="http://schemas.openxmlformats.org/officeDocument/2006/relationships/numbering" Target="numbering.xml"/><Relationship Id="rId6" Type="http://schemas.openxmlformats.org/officeDocument/2006/relationships/hyperlink" Target="https://m.edsoo.ru/7f41bacc" TargetMode="External"/><Relationship Id="rId23" Type="http://schemas.openxmlformats.org/officeDocument/2006/relationships/hyperlink" Target="https://m.edsoo.ru/7f41bacc" TargetMode="External"/><Relationship Id="rId28" Type="http://schemas.openxmlformats.org/officeDocument/2006/relationships/hyperlink" Target="https://m.edsoo.ru/7f41bacc" TargetMode="External"/><Relationship Id="rId49" Type="http://schemas.openxmlformats.org/officeDocument/2006/relationships/hyperlink" Target="https://m.edsoo.ru/7f41c7e2" TargetMode="External"/><Relationship Id="rId114" Type="http://schemas.openxmlformats.org/officeDocument/2006/relationships/hyperlink" Target="https://m.edsoo.ru/fbab0718" TargetMode="External"/><Relationship Id="rId10" Type="http://schemas.openxmlformats.org/officeDocument/2006/relationships/hyperlink" Target="https://m.edsoo.ru/7f41bacc" TargetMode="External"/><Relationship Id="rId31" Type="http://schemas.openxmlformats.org/officeDocument/2006/relationships/hyperlink" Target="https://m.edsoo.ru/7f41bacc" TargetMode="External"/><Relationship Id="rId44" Type="http://schemas.openxmlformats.org/officeDocument/2006/relationships/hyperlink" Target="https://m.edsoo.ru/7f41c7e2" TargetMode="External"/><Relationship Id="rId52" Type="http://schemas.openxmlformats.org/officeDocument/2006/relationships/hyperlink" Target="https://m.edsoo.ru/7f41c7e2" TargetMode="External"/><Relationship Id="rId60" Type="http://schemas.openxmlformats.org/officeDocument/2006/relationships/hyperlink" Target="https://m.edsoo.ru/7f41c7e2" TargetMode="External"/><Relationship Id="rId65" Type="http://schemas.openxmlformats.org/officeDocument/2006/relationships/hyperlink" Target="https://m.edsoo.ru/7f41c7e2" TargetMode="External"/><Relationship Id="rId73" Type="http://schemas.openxmlformats.org/officeDocument/2006/relationships/hyperlink" Target="https://m.edsoo.ru/fbaad004" TargetMode="External"/><Relationship Id="rId78" Type="http://schemas.openxmlformats.org/officeDocument/2006/relationships/hyperlink" Target="https://m.edsoo.ru/fbaad220" TargetMode="External"/><Relationship Id="rId81" Type="http://schemas.openxmlformats.org/officeDocument/2006/relationships/hyperlink" Target="https://m.edsoo.ru/fbaad57c" TargetMode="External"/><Relationship Id="rId86" Type="http://schemas.openxmlformats.org/officeDocument/2006/relationships/hyperlink" Target="https://m.edsoo.ru/fbaae53a" TargetMode="External"/><Relationship Id="rId94" Type="http://schemas.openxmlformats.org/officeDocument/2006/relationships/hyperlink" Target="https://m.edsoo.ru/fbaacb72" TargetMode="External"/><Relationship Id="rId99" Type="http://schemas.openxmlformats.org/officeDocument/2006/relationships/hyperlink" Target="https://m.edsoo.ru/fbaaddb0" TargetMode="External"/><Relationship Id="rId101" Type="http://schemas.openxmlformats.org/officeDocument/2006/relationships/hyperlink" Target="https://m.edsoo.ru/fbab04e8" TargetMode="External"/><Relationship Id="rId4" Type="http://schemas.openxmlformats.org/officeDocument/2006/relationships/webSettings" Target="webSettings.xml"/><Relationship Id="rId9" Type="http://schemas.openxmlformats.org/officeDocument/2006/relationships/hyperlink" Target="https://m.edsoo.ru/7f41bacc" TargetMode="External"/><Relationship Id="rId13" Type="http://schemas.openxmlformats.org/officeDocument/2006/relationships/hyperlink" Target="https://m.edsoo.ru/7f41bacc" TargetMode="External"/><Relationship Id="rId18" Type="http://schemas.openxmlformats.org/officeDocument/2006/relationships/hyperlink" Target="https://m.edsoo.ru/7f41bacc" TargetMode="External"/><Relationship Id="rId39" Type="http://schemas.openxmlformats.org/officeDocument/2006/relationships/hyperlink" Target="https://m.edsoo.ru/7f41bacc" TargetMode="External"/><Relationship Id="rId109" Type="http://schemas.openxmlformats.org/officeDocument/2006/relationships/hyperlink" Target="https://m.edsoo.ru/fbab2c48" TargetMode="External"/><Relationship Id="rId34" Type="http://schemas.openxmlformats.org/officeDocument/2006/relationships/hyperlink" Target="https://m.edsoo.ru/7f41bacc" TargetMode="External"/><Relationship Id="rId50" Type="http://schemas.openxmlformats.org/officeDocument/2006/relationships/hyperlink" Target="https://m.edsoo.ru/7f41c7e2" TargetMode="External"/><Relationship Id="rId55" Type="http://schemas.openxmlformats.org/officeDocument/2006/relationships/hyperlink" Target="https://m.edsoo.ru/7f41c7e2" TargetMode="External"/><Relationship Id="rId76" Type="http://schemas.openxmlformats.org/officeDocument/2006/relationships/hyperlink" Target="https://m.edsoo.ru/fbaae0ee" TargetMode="External"/><Relationship Id="rId97" Type="http://schemas.openxmlformats.org/officeDocument/2006/relationships/hyperlink" Target="https://m.edsoo.ru/fbaaf8a4" TargetMode="External"/><Relationship Id="rId104" Type="http://schemas.openxmlformats.org/officeDocument/2006/relationships/hyperlink" Target="https://m.edsoo.ru/fbab202c" TargetMode="External"/><Relationship Id="rId7" Type="http://schemas.openxmlformats.org/officeDocument/2006/relationships/hyperlink" Target="https://m.edsoo.ru/7f41bacc" TargetMode="External"/><Relationship Id="rId71" Type="http://schemas.openxmlformats.org/officeDocument/2006/relationships/hyperlink" Target="https://m.edsoo.ru/7f41c7e2" TargetMode="External"/><Relationship Id="rId92" Type="http://schemas.openxmlformats.org/officeDocument/2006/relationships/hyperlink" Target="https://m.edsoo.ru/fbaac834" TargetMode="External"/><Relationship Id="rId2" Type="http://schemas.openxmlformats.org/officeDocument/2006/relationships/styles" Target="styles.xml"/><Relationship Id="rId29" Type="http://schemas.openxmlformats.org/officeDocument/2006/relationships/hyperlink" Target="https://m.edsoo.ru/7f41bacc" TargetMode="External"/><Relationship Id="rId24" Type="http://schemas.openxmlformats.org/officeDocument/2006/relationships/hyperlink" Target="https://m.edsoo.ru/7f41bacc" TargetMode="External"/><Relationship Id="rId40" Type="http://schemas.openxmlformats.org/officeDocument/2006/relationships/hyperlink" Target="https://m.edsoo.ru/7f41bacc" TargetMode="External"/><Relationship Id="rId45" Type="http://schemas.openxmlformats.org/officeDocument/2006/relationships/hyperlink" Target="https://m.edsoo.ru/7f41c7e2" TargetMode="External"/><Relationship Id="rId66" Type="http://schemas.openxmlformats.org/officeDocument/2006/relationships/hyperlink" Target="https://m.edsoo.ru/7f41c7e2" TargetMode="External"/><Relationship Id="rId87" Type="http://schemas.openxmlformats.org/officeDocument/2006/relationships/hyperlink" Target="https://m.edsoo.ru/fbaae65c" TargetMode="External"/><Relationship Id="rId110" Type="http://schemas.openxmlformats.org/officeDocument/2006/relationships/hyperlink" Target="https://m.edsoo.ru/fbab2ea0" TargetMode="External"/><Relationship Id="rId115" Type="http://schemas.openxmlformats.org/officeDocument/2006/relationships/hyperlink" Target="https://m.edsoo.ru/fbab360c" TargetMode="External"/><Relationship Id="rId61" Type="http://schemas.openxmlformats.org/officeDocument/2006/relationships/hyperlink" Target="https://m.edsoo.ru/7f41c7e2" TargetMode="External"/><Relationship Id="rId82" Type="http://schemas.openxmlformats.org/officeDocument/2006/relationships/hyperlink" Target="https://m.edsoo.ru/fbaad34c" TargetMode="External"/><Relationship Id="rId19" Type="http://schemas.openxmlformats.org/officeDocument/2006/relationships/hyperlink" Target="https://m.edsoo.ru/7f41bacc" TargetMode="External"/><Relationship Id="rId14" Type="http://schemas.openxmlformats.org/officeDocument/2006/relationships/hyperlink" Target="https://m.edsoo.ru/7f41bacc" TargetMode="External"/><Relationship Id="rId30" Type="http://schemas.openxmlformats.org/officeDocument/2006/relationships/hyperlink" Target="https://m.edsoo.ru/7f41bacc" TargetMode="External"/><Relationship Id="rId35" Type="http://schemas.openxmlformats.org/officeDocument/2006/relationships/hyperlink" Target="https://m.edsoo.ru/7f41bacc" TargetMode="External"/><Relationship Id="rId56" Type="http://schemas.openxmlformats.org/officeDocument/2006/relationships/hyperlink" Target="https://m.edsoo.ru/7f41c7e2" TargetMode="External"/><Relationship Id="rId77" Type="http://schemas.openxmlformats.org/officeDocument/2006/relationships/hyperlink" Target="https://m.edsoo.ru/fbaad112" TargetMode="External"/><Relationship Id="rId100" Type="http://schemas.openxmlformats.org/officeDocument/2006/relationships/hyperlink" Target="https://m.edsoo.ru/fbaafd18" TargetMode="External"/><Relationship Id="rId105" Type="http://schemas.openxmlformats.org/officeDocument/2006/relationships/hyperlink" Target="https://m.edsoo.ru/fbab21da" TargetMode="External"/><Relationship Id="rId8" Type="http://schemas.openxmlformats.org/officeDocument/2006/relationships/hyperlink" Target="https://m.edsoo.ru/7f41bacc" TargetMode="External"/><Relationship Id="rId51" Type="http://schemas.openxmlformats.org/officeDocument/2006/relationships/hyperlink" Target="https://m.edsoo.ru/7f41c7e2" TargetMode="External"/><Relationship Id="rId72" Type="http://schemas.openxmlformats.org/officeDocument/2006/relationships/hyperlink" Target="https://m.edsoo.ru/7f41c7e2" TargetMode="External"/><Relationship Id="rId93" Type="http://schemas.openxmlformats.org/officeDocument/2006/relationships/hyperlink" Target="https://m.edsoo.ru/fbaaca5a" TargetMode="External"/><Relationship Id="rId98" Type="http://schemas.openxmlformats.org/officeDocument/2006/relationships/hyperlink" Target="https://m.edsoo.ru/fbaadc98" TargetMode="External"/><Relationship Id="rId3" Type="http://schemas.openxmlformats.org/officeDocument/2006/relationships/settings" Target="settings.xml"/><Relationship Id="rId25" Type="http://schemas.openxmlformats.org/officeDocument/2006/relationships/hyperlink" Target="https://m.edsoo.ru/7f41bacc" TargetMode="External"/><Relationship Id="rId46" Type="http://schemas.openxmlformats.org/officeDocument/2006/relationships/hyperlink" Target="https://m.edsoo.ru/7f41c7e2" TargetMode="External"/><Relationship Id="rId67" Type="http://schemas.openxmlformats.org/officeDocument/2006/relationships/hyperlink" Target="https://m.edsoo.ru/7f41c7e2" TargetMode="External"/><Relationship Id="rId116" Type="http://schemas.openxmlformats.org/officeDocument/2006/relationships/hyperlink" Target="https://m.edsoo.ru/fbab333c" TargetMode="External"/><Relationship Id="rId20" Type="http://schemas.openxmlformats.org/officeDocument/2006/relationships/hyperlink" Target="https://m.edsoo.ru/7f41bacc" TargetMode="External"/><Relationship Id="rId41" Type="http://schemas.openxmlformats.org/officeDocument/2006/relationships/hyperlink" Target="https://m.edsoo.ru/7f41bacc" TargetMode="External"/><Relationship Id="rId62" Type="http://schemas.openxmlformats.org/officeDocument/2006/relationships/hyperlink" Target="https://m.edsoo.ru/7f41c7e2" TargetMode="External"/><Relationship Id="rId83" Type="http://schemas.openxmlformats.org/officeDocument/2006/relationships/hyperlink" Target="https://m.edsoo.ru/fbaad856" TargetMode="External"/><Relationship Id="rId88" Type="http://schemas.openxmlformats.org/officeDocument/2006/relationships/hyperlink" Target="https://m.edsoo.ru/fbaae88c" TargetMode="External"/><Relationship Id="rId111" Type="http://schemas.openxmlformats.org/officeDocument/2006/relationships/hyperlink" Target="https://m.edsoo.ru/fbab3026" TargetMode="External"/><Relationship Id="rId15" Type="http://schemas.openxmlformats.org/officeDocument/2006/relationships/hyperlink" Target="https://m.edsoo.ru/7f41bacc" TargetMode="External"/><Relationship Id="rId36" Type="http://schemas.openxmlformats.org/officeDocument/2006/relationships/hyperlink" Target="https://m.edsoo.ru/7f41bacc" TargetMode="External"/><Relationship Id="rId57" Type="http://schemas.openxmlformats.org/officeDocument/2006/relationships/hyperlink" Target="https://m.edsoo.ru/7f41c7e2" TargetMode="External"/><Relationship Id="rId106" Type="http://schemas.openxmlformats.org/officeDocument/2006/relationships/hyperlink" Target="https://m.edsoo.ru/fbab25c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47</Pages>
  <Words>10054</Words>
  <Characters>57312</Characters>
  <Application>Microsoft Office Word</Application>
  <DocSecurity>0</DocSecurity>
  <Lines>477</Lines>
  <Paragraphs>134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67232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Надежда</dc:creator>
  <cp:lastModifiedBy>Надежда</cp:lastModifiedBy>
  <cp:revision>4</cp:revision>
  <dcterms:created xsi:type="dcterms:W3CDTF">2024-08-07T05:11:00Z</dcterms:created>
  <dcterms:modified xsi:type="dcterms:W3CDTF">2024-10-28T02:07:00Z</dcterms:modified>
</cp:coreProperties>
</file>