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32833798"/>
    <w:p w:rsidR="00475E19" w:rsidRPr="00264DCE" w:rsidRDefault="00162C6A">
      <w:pPr>
        <w:spacing w:after="0"/>
        <w:ind w:left="120"/>
        <w:jc w:val="center"/>
        <w:rPr>
          <w:lang w:val="ru-RU"/>
        </w:rPr>
      </w:pPr>
      <w:r w:rsidRPr="00162C6A">
        <w:rPr>
          <w:lang w:val="ru-RU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9pt" o:ole="">
            <v:imagedata r:id="rId5" o:title=""/>
          </v:shape>
          <o:OLEObject Type="Embed" ProgID="Acrobat.Document.DC" ShapeID="_x0000_i1025" DrawAspect="Content" ObjectID="_1791185257" r:id="rId6"/>
        </w:object>
      </w:r>
    </w:p>
    <w:p w:rsidR="00475E19" w:rsidRPr="00264DCE" w:rsidRDefault="00475E19">
      <w:pPr>
        <w:spacing w:after="0"/>
        <w:ind w:left="120"/>
        <w:jc w:val="center"/>
        <w:rPr>
          <w:lang w:val="ru-RU"/>
        </w:rPr>
      </w:pPr>
    </w:p>
    <w:p w:rsidR="00475E19" w:rsidRPr="00264DCE" w:rsidRDefault="00475E19">
      <w:pPr>
        <w:rPr>
          <w:lang w:val="ru-RU"/>
        </w:rPr>
        <w:sectPr w:rsidR="00475E19" w:rsidRPr="00264DCE">
          <w:pgSz w:w="11906" w:h="16383"/>
          <w:pgMar w:top="1134" w:right="850" w:bottom="1134" w:left="1701" w:header="720" w:footer="720" w:gutter="0"/>
          <w:cols w:space="720"/>
        </w:sect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" w:name="block-32833799"/>
      <w:bookmarkEnd w:id="0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2" w:name="_Toc118726574"/>
      <w:bookmarkEnd w:id="2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Рабочая программа учебного курса «Вероятность и статистика»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</w:t>
      </w:r>
      <w:proofErr w:type="gram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. 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_Toc118726606"/>
      <w:bookmarkEnd w:id="3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ЦЕЛИ ИЗУЧЕНИЯ УЧЕБНОГО КУРСА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«Вероятность и статистика» базового уровня является продолжением и развитием одноимённого учебного курса базового уровня основной школы.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событий, величин и процессов. При изучении курса обогащаются представления учащихся о методах исследования изменчивого мира, развивается понимание </w:t>
      </w:r>
      <w:proofErr w:type="gram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значимости</w:t>
      </w:r>
      <w:proofErr w:type="gram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и общности математических методов познания как неотъемлемой части современного </w:t>
      </w: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естественно-научного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мировоззрения.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курса направлено на закрепление знаний, полученных при изучении курса основной школы и на развитие представлений о случайных величинах и взаимосвязях между ними на важных примерах, сюжеты которых почерпнуты из окружающего мира. 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 соответствии с указанными целями в структуре учебного курса «Вероятность и статистика» средней школы на базовом уровне выделены следующие основные содержательные линии: «Случайные события и вероятности», «Случайные величины и закон больших чисел».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Важную часть курса занимает изучение геометрического и биномиального распределений и знакомство с их непрерывными аналогами ― показательным и нормальным распределениями.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линии «Случайные события и вероятности» служит основой для формирования представлений о распределении вероятностей между значениями случайных величин, а также эта линия необходима как база для изучения закона больших чисел – фундаментального закона, действующего в природе и обществе и имеющего математическую формализацию. Сам закон больших чисел предлагается в ознакомительной форме с минимальным использованием математического формализма. 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Темы, связанные с непрерывными случайными величинами, акцентируют внимание школьников на описании и изучении случайных явлений с помощью непрерывных функций. Основное внимание уделяется показательному и нормальному распределениям, при этом предполагается ознакомительное изучение материала без доказатель</w:t>
      </w:r>
      <w:proofErr w:type="gram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ств пр</w:t>
      </w:r>
      <w:proofErr w:type="gram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именяемых фактов. 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4" w:name="_Toc118726607"/>
      <w:bookmarkEnd w:id="4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КУРСА В УЧЕБНОМ ПЛАНЕ</w:t>
      </w: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изучение курса «Вероятность и статистика» на базовом уровне отводится 1 час в неделю в течение каждого года обучения, всего 68 учебных часов.</w:t>
      </w:r>
    </w:p>
    <w:p w:rsidR="00475E19" w:rsidRPr="002E1642" w:rsidRDefault="00475E19">
      <w:pPr>
        <w:rPr>
          <w:sz w:val="24"/>
          <w:szCs w:val="24"/>
          <w:lang w:val="ru-RU"/>
        </w:rPr>
        <w:sectPr w:rsidR="00475E19" w:rsidRPr="002E1642">
          <w:pgSz w:w="11906" w:h="16383"/>
          <w:pgMar w:top="1134" w:right="850" w:bottom="1134" w:left="1701" w:header="720" w:footer="720" w:gutter="0"/>
          <w:cols w:space="720"/>
        </w:sectPr>
      </w:pPr>
    </w:p>
    <w:p w:rsidR="00475E19" w:rsidRPr="002E1642" w:rsidRDefault="000544B7">
      <w:pPr>
        <w:spacing w:after="0"/>
        <w:ind w:left="120"/>
        <w:rPr>
          <w:sz w:val="24"/>
          <w:szCs w:val="24"/>
          <w:lang w:val="ru-RU"/>
        </w:rPr>
      </w:pPr>
      <w:bookmarkStart w:id="5" w:name="_Toc118726611"/>
      <w:bookmarkStart w:id="6" w:name="block-32833804"/>
      <w:bookmarkEnd w:id="1"/>
      <w:bookmarkEnd w:id="5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УЧЕБНОГО КУРСА</w:t>
      </w:r>
    </w:p>
    <w:p w:rsidR="00475E19" w:rsidRPr="002E1642" w:rsidRDefault="000544B7">
      <w:pPr>
        <w:spacing w:after="0"/>
        <w:ind w:left="120"/>
        <w:jc w:val="both"/>
        <w:rPr>
          <w:sz w:val="24"/>
          <w:szCs w:val="24"/>
          <w:lang w:val="ru-RU"/>
        </w:rPr>
      </w:pPr>
      <w:bookmarkStart w:id="7" w:name="_Toc118726613"/>
      <w:bookmarkEnd w:id="7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475E19" w:rsidRPr="002E1642" w:rsidRDefault="00475E19">
      <w:pPr>
        <w:spacing w:after="0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/>
        <w:ind w:firstLine="600"/>
        <w:jc w:val="both"/>
        <w:rPr>
          <w:sz w:val="24"/>
          <w:szCs w:val="24"/>
          <w:lang w:val="ru-RU"/>
        </w:rPr>
      </w:pPr>
      <w:bookmarkStart w:id="8" w:name="_Toc73394999"/>
      <w:bookmarkEnd w:id="8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Числовые характеристики случайных величин: математическое ожидание, дисперсия и стандартное отклонение. Примеры применения математического ожидания, в том числе в задачах из повседневной жизни. Математическое ожидание бинарной случайной величины. Математическое ожидание суммы случайных величин. Математическое ожидание и дисперсия геометрического и биномиального распределений.</w:t>
      </w:r>
    </w:p>
    <w:p w:rsidR="00475E19" w:rsidRPr="002E1642" w:rsidRDefault="000544B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Закон больших чисел и его роль в науке, природе и обществе. Выборочный метод исследований.</w:t>
      </w:r>
    </w:p>
    <w:p w:rsidR="00475E19" w:rsidRPr="002E1642" w:rsidRDefault="000544B7">
      <w:pPr>
        <w:spacing w:after="0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Примеры непрерывных случайных величин. Понятие о плотности распределения. Задачи, приводящие к нормальному распределению. Понятие о нормальном распределении. </w:t>
      </w:r>
    </w:p>
    <w:p w:rsidR="00475E19" w:rsidRDefault="00475E19">
      <w:pPr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9" w:name="_Toc118726577"/>
      <w:bookmarkStart w:id="10" w:name="block-32833803"/>
      <w:bookmarkEnd w:id="6"/>
      <w:bookmarkEnd w:id="9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ПЛАНИРУЕМЫЕ РЕЗУЛЬТАТЫ 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1" w:name="_Toc118726578"/>
      <w:bookmarkEnd w:id="11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Гражданское воспитание: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Патриотическое воспитание:</w:t>
      </w:r>
    </w:p>
    <w:p w:rsidR="00475E19" w:rsidRPr="002E1642" w:rsidRDefault="000544B7">
      <w:pPr>
        <w:shd w:val="clear" w:color="auto" w:fill="FFFFFF"/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Духовно-нравственного воспитания: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осознанием духовных ценностей российского народа; </w:t>
      </w: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Эстетическое воспитание: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Физическое воспитание: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</w:t>
      </w: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активность); физического совершенствования, при занятиях спортивно-оздоровительной деятельностью.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Трудовое воспитание: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  <w:proofErr w:type="gramEnd"/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Экологическое воспитание: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Ценности научного познания:</w:t>
      </w:r>
      <w:r w:rsidRPr="002E1642">
        <w:rPr>
          <w:rFonts w:ascii="Times New Roman" w:hAnsi="Times New Roman"/>
          <w:color w:val="000000"/>
          <w:sz w:val="24"/>
          <w:szCs w:val="24"/>
          <w:u w:val="single"/>
          <w:lang w:val="ru-RU"/>
        </w:rPr>
        <w:t xml:space="preserve"> 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2" w:name="_Toc118726579"/>
      <w:bookmarkEnd w:id="12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 освоения программы учебного предмета «Математика» характеризуются овладением универсальными </w:t>
      </w:r>
      <w:r w:rsidRPr="002E164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познавательными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1) 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Универсальные </w:t>
      </w:r>
      <w:r w:rsidRPr="002E164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>познавательные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Базовые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логические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 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контрпримеры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; обосновывать собственные суждения и выводы;</w:t>
      </w:r>
    </w:p>
    <w:p w:rsidR="00475E19" w:rsidRPr="002E1642" w:rsidRDefault="000544B7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Базовые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исследовательские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475E19" w:rsidRPr="002E1642" w:rsidRDefault="000544B7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475E19" w:rsidRPr="002E1642" w:rsidRDefault="000544B7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475E19" w:rsidRPr="002E1642" w:rsidRDefault="000544B7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Работа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с </w:t>
      </w: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информацией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475E19" w:rsidRPr="002E1642" w:rsidRDefault="000544B7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475E19" w:rsidRPr="002E1642" w:rsidRDefault="000544B7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475E19" w:rsidRPr="002E1642" w:rsidRDefault="000544B7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самостоятельно сформулированным критериям.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2) 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Универсальные </w:t>
      </w:r>
      <w:r w:rsidRPr="002E164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коммуникативные 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действия, обеспечивают </w:t>
      </w:r>
      <w:proofErr w:type="spellStart"/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>сформированность</w:t>
      </w:r>
      <w:proofErr w:type="spellEnd"/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 социальных навыков обучающихся.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Общение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475E19" w:rsidRPr="002E1642" w:rsidRDefault="000544B7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475E19" w:rsidRPr="002E1642" w:rsidRDefault="000544B7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Сотрудничество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475E19" w:rsidRPr="002E1642" w:rsidRDefault="000544B7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3) 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 xml:space="preserve">Универсальные </w:t>
      </w:r>
      <w:r w:rsidRPr="002E1642">
        <w:rPr>
          <w:rFonts w:ascii="Times New Roman" w:hAnsi="Times New Roman"/>
          <w:b/>
          <w:i/>
          <w:color w:val="000000"/>
          <w:sz w:val="24"/>
          <w:szCs w:val="24"/>
          <w:lang w:val="ru-RU"/>
        </w:rPr>
        <w:t xml:space="preserve">регулятивные </w:t>
      </w:r>
      <w:r w:rsidRPr="002E1642">
        <w:rPr>
          <w:rFonts w:ascii="Times New Roman" w:hAnsi="Times New Roman"/>
          <w:i/>
          <w:color w:val="000000"/>
          <w:sz w:val="24"/>
          <w:szCs w:val="24"/>
          <w:lang w:val="ru-RU"/>
        </w:rPr>
        <w:t>действия, обеспечивают формирование смысловых установок и жизненных навыков личности</w:t>
      </w: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</w:rPr>
      </w:pPr>
      <w:proofErr w:type="spellStart"/>
      <w:r w:rsidRPr="002E1642">
        <w:rPr>
          <w:rFonts w:ascii="Times New Roman" w:hAnsi="Times New Roman"/>
          <w:b/>
          <w:color w:val="000000"/>
          <w:sz w:val="24"/>
          <w:szCs w:val="24"/>
        </w:rPr>
        <w:t>Самоконтроль</w:t>
      </w:r>
      <w:proofErr w:type="spellEnd"/>
      <w:r w:rsidRPr="002E1642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475E19" w:rsidRPr="002E1642" w:rsidRDefault="000544B7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475E19" w:rsidRPr="002E1642" w:rsidRDefault="000544B7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475E19" w:rsidRPr="002E1642" w:rsidRDefault="000544B7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3" w:name="_Toc118726608"/>
      <w:bookmarkEnd w:id="13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ПРЕДМЕТНЫЕ РЕЗУЛЬТАТЫ 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475E19" w:rsidRPr="002E1642" w:rsidRDefault="00475E1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Сравнивать вероятности значений случайной величины по распределению или с помощью диаграмм.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 xml:space="preserve">Оперировать понятием математического ожидания; приводить примеры, как применяется математическое ожидание случайной величины находить математическое ожидание по данному распределению. 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законе больших чисел.</w:t>
      </w:r>
    </w:p>
    <w:p w:rsidR="00475E19" w:rsidRPr="002E1642" w:rsidRDefault="000544B7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нормальном распределении.</w:t>
      </w:r>
    </w:p>
    <w:p w:rsidR="00475E19" w:rsidRPr="002E1642" w:rsidRDefault="00475E19">
      <w:pPr>
        <w:rPr>
          <w:sz w:val="24"/>
          <w:szCs w:val="24"/>
          <w:lang w:val="ru-RU"/>
        </w:rPr>
        <w:sectPr w:rsidR="00475E19" w:rsidRPr="002E1642">
          <w:pgSz w:w="11906" w:h="16383"/>
          <w:pgMar w:top="1134" w:right="850" w:bottom="1134" w:left="1701" w:header="720" w:footer="720" w:gutter="0"/>
          <w:cols w:space="720"/>
        </w:sectPr>
      </w:pPr>
    </w:p>
    <w:p w:rsidR="00475E19" w:rsidRPr="002E1642" w:rsidRDefault="000544B7">
      <w:pPr>
        <w:spacing w:after="0"/>
        <w:ind w:left="120"/>
        <w:rPr>
          <w:sz w:val="24"/>
          <w:szCs w:val="24"/>
        </w:rPr>
      </w:pPr>
      <w:bookmarkStart w:id="14" w:name="block-32833800"/>
      <w:bookmarkEnd w:id="10"/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475E19" w:rsidRPr="002E1642" w:rsidRDefault="000544B7">
      <w:pPr>
        <w:spacing w:after="0"/>
        <w:ind w:left="120"/>
        <w:rPr>
          <w:sz w:val="24"/>
          <w:szCs w:val="24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1"/>
        <w:gridCol w:w="4494"/>
        <w:gridCol w:w="1588"/>
        <w:gridCol w:w="1841"/>
        <w:gridCol w:w="1910"/>
        <w:gridCol w:w="3036"/>
      </w:tblGrid>
      <w:tr w:rsidR="00475E19" w:rsidRPr="002E1642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475E19" w:rsidRPr="002E164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75E19" w:rsidRPr="002E1642" w:rsidRDefault="00475E19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75E19" w:rsidRPr="002E1642" w:rsidRDefault="00475E19">
            <w:pPr>
              <w:rPr>
                <w:sz w:val="24"/>
                <w:szCs w:val="24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475E19" w:rsidRPr="002E1642" w:rsidRDefault="00475E19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75E19" w:rsidRPr="002E1642" w:rsidRDefault="00475E19">
            <w:pPr>
              <w:rPr>
                <w:sz w:val="24"/>
                <w:szCs w:val="24"/>
              </w:rPr>
            </w:pPr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Математическое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ожидание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случайной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Дисперсия и стандартное отклонение случайной величины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Закон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больших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чисел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Непрерывные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случайные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Нормальное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162C6A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/5</w:t>
              </w:r>
              <w:proofErr w:type="spellStart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fbc</w:t>
              </w:r>
              <w:proofErr w:type="spellEnd"/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2E1642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</w:hyperlink>
          </w:p>
        </w:tc>
      </w:tr>
      <w:tr w:rsidR="00475E19" w:rsidRPr="002E164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0544B7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475E19" w:rsidRPr="002E1642" w:rsidRDefault="00475E19">
            <w:pPr>
              <w:rPr>
                <w:sz w:val="24"/>
                <w:szCs w:val="24"/>
              </w:rPr>
            </w:pPr>
          </w:p>
        </w:tc>
      </w:tr>
    </w:tbl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15" w:name="block-32833801"/>
      <w:bookmarkEnd w:id="14"/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2E1642" w:rsidRDefault="002E1642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475E19" w:rsidRPr="002E1642" w:rsidRDefault="000544B7">
      <w:pPr>
        <w:spacing w:after="0"/>
        <w:ind w:left="120"/>
        <w:rPr>
          <w:sz w:val="24"/>
          <w:szCs w:val="24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  <w:r w:rsid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  </w:t>
      </w:r>
      <w:r w:rsidRPr="002E1642">
        <w:rPr>
          <w:rFonts w:ascii="Times New Roman" w:hAnsi="Times New Roman"/>
          <w:b/>
          <w:color w:val="000000"/>
          <w:sz w:val="24"/>
          <w:szCs w:val="24"/>
        </w:rPr>
        <w:t xml:space="preserve"> 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1171"/>
        <w:gridCol w:w="6017"/>
        <w:gridCol w:w="1276"/>
        <w:gridCol w:w="1417"/>
        <w:gridCol w:w="1418"/>
        <w:gridCol w:w="2457"/>
      </w:tblGrid>
      <w:tr w:rsidR="002E1642" w:rsidRPr="002E1642" w:rsidTr="002E1642">
        <w:trPr>
          <w:trHeight w:val="144"/>
          <w:tblCellSpacing w:w="20" w:type="nil"/>
        </w:trPr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60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111" w:type="dxa"/>
            <w:gridSpan w:val="3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4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 w:rsidP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</w:tr>
      <w:tr w:rsidR="002E1642" w:rsidRPr="002E1642" w:rsidTr="002E1642">
        <w:trPr>
          <w:trHeight w:val="144"/>
          <w:tblCellSpacing w:w="20" w:type="nil"/>
        </w:trPr>
        <w:tc>
          <w:tcPr>
            <w:tcW w:w="117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E1642" w:rsidRPr="002E1642" w:rsidRDefault="002E1642">
            <w:pPr>
              <w:rPr>
                <w:sz w:val="24"/>
                <w:szCs w:val="24"/>
              </w:rPr>
            </w:pPr>
          </w:p>
        </w:tc>
        <w:tc>
          <w:tcPr>
            <w:tcW w:w="601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E1642" w:rsidRPr="002E1642" w:rsidRDefault="002E1642">
            <w:pPr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 w:rsidP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 w:rsidP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2E1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45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E1642" w:rsidRPr="002E1642" w:rsidRDefault="002E1642">
            <w:pPr>
              <w:rPr>
                <w:sz w:val="24"/>
                <w:szCs w:val="24"/>
              </w:rPr>
            </w:pP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Серии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независимых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испытаний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/430</w:instrText>
            </w:r>
            <w:r w:rsidR="00863414">
              <w:instrText>d</w:instrText>
            </w:r>
            <w:r w:rsidR="00863414" w:rsidRPr="00162C6A">
              <w:rPr>
                <w:lang w:val="ru-RU"/>
              </w:rPr>
              <w:instrText>330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/430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330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Серии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независимых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испытаний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573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292"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573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292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Серии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независимых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испытаний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/07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5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861"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/07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861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обобщение, систематизация знаний. Случайные опыты и вероятности случайных событий.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Серии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независимых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испытаний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/32</w:instrText>
            </w:r>
            <w:r w:rsidR="00863414">
              <w:instrText>bc</w:instrText>
            </w:r>
            <w:r w:rsidR="00863414" w:rsidRPr="00162C6A">
              <w:rPr>
                <w:lang w:val="ru-RU"/>
              </w:rPr>
              <w:instrText>29</w:instrText>
            </w:r>
            <w:r w:rsidR="00863414">
              <w:instrText>bf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/32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bc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bf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Примеры применения математического ожидания (страхование, лотерея)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ea</w:instrText>
            </w:r>
            <w:r w:rsidR="00863414" w:rsidRPr="00162C6A">
              <w:rPr>
                <w:lang w:val="ru-RU"/>
              </w:rPr>
              <w:instrText>27084</w:instrText>
            </w:r>
            <w:r w:rsidR="00863414">
              <w:instrText>d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27084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Математическое ожидание суммы случайных величин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/0</w:instrText>
            </w:r>
            <w:r w:rsidR="00863414">
              <w:instrText>adefe</w:instrText>
            </w:r>
            <w:r w:rsidR="00863414" w:rsidRPr="00162C6A">
              <w:rPr>
                <w:lang w:val="ru-RU"/>
              </w:rPr>
              <w:instrText>9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/0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adefe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/20</w:instrText>
            </w:r>
            <w:r w:rsidR="00863414">
              <w:instrText>de</w:instrText>
            </w:r>
            <w:r w:rsidR="00863414" w:rsidRPr="00162C6A">
              <w:rPr>
                <w:lang w:val="ru-RU"/>
              </w:rPr>
              <w:instrText>2</w:instrText>
            </w:r>
            <w:r w:rsidR="00863414">
              <w:instrText>fc</w:instrText>
            </w:r>
            <w:r w:rsidR="00863414" w:rsidRPr="00162C6A">
              <w:rPr>
                <w:lang w:val="ru-RU"/>
              </w:rPr>
              <w:instrText>2"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/20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fc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/17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0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769"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/17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lastRenderedPageBreak/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769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Дисперсия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стандартное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отклонение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bcc</w:instrText>
            </w:r>
            <w:r w:rsidR="00863414" w:rsidRPr="00162C6A">
              <w:rPr>
                <w:lang w:val="ru-RU"/>
              </w:rPr>
              <w:instrText>67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76"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bcc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67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76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Дисперсия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стандартное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отклонение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bf</w:instrText>
            </w:r>
            <w:r w:rsidR="00863414" w:rsidRPr="00162C6A">
              <w:rPr>
                <w:lang w:val="ru-RU"/>
              </w:rPr>
              <w:instrText>78</w:instrText>
            </w:r>
            <w:r w:rsidR="00863414">
              <w:instrText>aad</w:instrText>
            </w:r>
            <w:r w:rsidR="00863414" w:rsidRPr="00162C6A">
              <w:rPr>
                <w:lang w:val="ru-RU"/>
              </w:rPr>
              <w:instrText>6"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78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aad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Дисперсии геометрического и биномиального распределения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/4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5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495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/4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495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53</w:instrText>
            </w:r>
            <w:r w:rsidR="00863414">
              <w:instrText>cd</w:instrText>
            </w:r>
            <w:r w:rsidR="00863414" w:rsidRPr="00162C6A">
              <w:rPr>
                <w:lang w:val="ru-RU"/>
              </w:rPr>
              <w:instrText>884"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53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cd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884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/94</w:instrText>
            </w:r>
            <w:r w:rsidR="00863414">
              <w:instrText>ddc</w:instrText>
            </w:r>
            <w:r w:rsidR="00863414" w:rsidRPr="00162C6A">
              <w:rPr>
                <w:lang w:val="ru-RU"/>
              </w:rPr>
              <w:instrText>34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/94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ddc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34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Закон больших чисел. Выборочный метод исследований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cf</w:instrText>
            </w:r>
            <w:r w:rsidR="00863414" w:rsidRPr="00162C6A">
              <w:rPr>
                <w:lang w:val="ru-RU"/>
              </w:rPr>
              <w:instrText>23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369"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cf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23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369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/6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1</w:instrText>
            </w:r>
            <w:r w:rsidR="00863414">
              <w:instrText>d</w:instrText>
            </w:r>
            <w:r w:rsidR="00863414" w:rsidRPr="00162C6A">
              <w:rPr>
                <w:lang w:val="ru-RU"/>
              </w:rPr>
              <w:instrText>11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6"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/6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Итоговая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/7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379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8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379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Примеры непрерывных случайных величин. Функция плотности распределения.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Равномерное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его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свойства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/9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5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423</w:instrText>
            </w:r>
            <w:r w:rsidR="00863414">
              <w:instrText>d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423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Примеры непрерывных случайных величин. Функция плотности распределения.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Равномерное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его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свойства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1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2712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2712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Задачи, приводящие к нормальному распределению. Функция плотности и свойства нормального распределения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/97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19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59"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/97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59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/1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1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9</w:instrText>
            </w:r>
            <w:r w:rsidR="00863414">
              <w:instrText>ad</w:instrText>
            </w:r>
            <w:r w:rsidR="00863414" w:rsidRPr="00162C6A">
              <w:rPr>
                <w:lang w:val="ru-RU"/>
              </w:rPr>
              <w:instrText>9"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Описательная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/72953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4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/72953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Описательная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699</w:instrText>
            </w:r>
            <w:r w:rsidR="00863414">
              <w:instrText>ad</w:instrText>
            </w:r>
            <w:r w:rsidR="00863414" w:rsidRPr="00162C6A">
              <w:rPr>
                <w:lang w:val="ru-RU"/>
              </w:rPr>
              <w:instrText>0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699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/3</w:instrText>
            </w:r>
            <w:r w:rsidR="00863414">
              <w:instrText>fcbacf</w:instrText>
            </w:r>
            <w:r w:rsidR="00863414" w:rsidRPr="00162C6A">
              <w:rPr>
                <w:lang w:val="ru-RU"/>
              </w:rPr>
              <w:instrText>9"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/3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fcbacf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знаний. Опыты с равновозможными элементарными событиями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/538</w:instrText>
            </w:r>
            <w:r w:rsidR="00863414">
              <w:instrText>fd</w:instrText>
            </w:r>
            <w:r w:rsidR="00863414" w:rsidRPr="00162C6A">
              <w:rPr>
                <w:lang w:val="ru-RU"/>
              </w:rPr>
              <w:instrText>7</w:instrText>
            </w:r>
            <w:r w:rsidR="00863414">
              <w:instrText>cf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/538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cf</w:t>
            </w:r>
            <w:proofErr w:type="spellEnd"/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/272910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5"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/272910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Вычисление вероятностей событий с применением формул и графических методов (координатная прямая,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>дерево, диаграмма Эйлера)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dc</w:instrText>
            </w:r>
            <w:r w:rsidR="00863414" w:rsidRPr="00162C6A">
              <w:rPr>
                <w:lang w:val="ru-RU"/>
              </w:rPr>
              <w:instrText>9</w:instrText>
            </w:r>
            <w:r w:rsidR="00863414">
              <w:instrText>ad</w:instrText>
            </w:r>
            <w:r w:rsidR="00863414" w:rsidRPr="00162C6A">
              <w:rPr>
                <w:lang w:val="ru-RU"/>
              </w:rPr>
              <w:instrText>6</w:instrText>
            </w:r>
            <w:r w:rsidR="00863414">
              <w:instrText>ca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ca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27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/5964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277"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/5964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277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знаний. Вычисление вероятностей событий с применением формул и графических методов (координатная прямая, дерево, диаграмма Эйлера)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71</w:instrText>
            </w:r>
            <w:r w:rsidR="00863414">
              <w:instrText>debe</w:instrText>
            </w:r>
            <w:r w:rsidR="00863414" w:rsidRPr="00162C6A">
              <w:rPr>
                <w:lang w:val="ru-RU"/>
              </w:rPr>
              <w:instrText>4"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71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debe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Случайные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распределения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/00</w:instrText>
            </w:r>
            <w:r w:rsidR="00863414">
              <w:instrText>b</w:instrText>
            </w:r>
            <w:r w:rsidR="00863414" w:rsidRPr="00162C6A">
              <w:rPr>
                <w:lang w:val="ru-RU"/>
              </w:rPr>
              <w:instrText>2</w:instrText>
            </w:r>
            <w:r w:rsidR="00863414">
              <w:instrText>efb</w:instrText>
            </w:r>
            <w:r w:rsidR="00863414" w:rsidRPr="00162C6A">
              <w:rPr>
                <w:lang w:val="ru-RU"/>
              </w:rPr>
              <w:instrText>3"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/00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efb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Случайные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распределения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/1</w:instrText>
            </w:r>
            <w:r w:rsidR="00863414">
              <w:instrText>cc</w:instrText>
            </w:r>
            <w:r w:rsidR="00863414" w:rsidRPr="00162C6A">
              <w:rPr>
                <w:lang w:val="ru-RU"/>
              </w:rPr>
              <w:instrText>2</w:instrText>
            </w:r>
            <w:r w:rsidR="00863414">
              <w:instrText>df</w:instrText>
            </w:r>
            <w:r w:rsidR="00863414" w:rsidRPr="00162C6A">
              <w:rPr>
                <w:lang w:val="ru-RU"/>
              </w:rPr>
              <w:instrText>8</w:instrText>
            </w:r>
            <w:r w:rsidR="00863414">
              <w:instrText>f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/1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cc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df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Математическое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ожидание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случайной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</w:instrText>
            </w:r>
            <w:r w:rsidR="00863414">
              <w:instrText>aea</w:instrText>
            </w:r>
            <w:r w:rsidR="00863414" w:rsidRPr="00162C6A">
              <w:rPr>
                <w:lang w:val="ru-RU"/>
              </w:rPr>
              <w:instrText>1298</w:instrText>
            </w:r>
            <w:r w:rsidR="00863414">
              <w:instrText>c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aea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1298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Повторение, обобщение и систематизация знаний.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Математическое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ожидание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случайной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величины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/640</w:instrText>
            </w:r>
            <w:r w:rsidR="00863414">
              <w:instrText>a</w:instrText>
            </w:r>
            <w:r w:rsidR="00863414" w:rsidRPr="00162C6A">
              <w:rPr>
                <w:lang w:val="ru-RU"/>
              </w:rPr>
              <w:instrText>8</w:instrText>
            </w:r>
            <w:r w:rsidR="00863414">
              <w:instrText>ebf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/640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ebf</w:t>
            </w:r>
            <w:proofErr w:type="spellEnd"/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Итоговая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</w:t>
            </w:r>
            <w:proofErr w:type="spellEnd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/0</w:instrText>
            </w:r>
            <w:r w:rsidR="00863414">
              <w:instrText>fd</w:instrText>
            </w:r>
            <w:r w:rsidR="00863414" w:rsidRPr="00162C6A">
              <w:rPr>
                <w:lang w:val="ru-RU"/>
              </w:rPr>
              <w:instrText>6</w:instrText>
            </w:r>
            <w:r w:rsidR="00863414">
              <w:instrText>d</w:instrText>
            </w:r>
            <w:r w:rsidR="00863414" w:rsidRPr="00162C6A">
              <w:rPr>
                <w:lang w:val="ru-RU"/>
              </w:rPr>
              <w:instrText>597"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/0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597</w:t>
            </w:r>
            <w:r w:rsidR="00863414">
              <w:fldChar w:fldCharType="end"/>
            </w:r>
          </w:p>
        </w:tc>
      </w:tr>
      <w:tr w:rsidR="002E1642" w:rsidRPr="00162C6A" w:rsidTr="002E1642">
        <w:trPr>
          <w:trHeight w:val="144"/>
          <w:tblCellSpacing w:w="20" w:type="nil"/>
        </w:trPr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0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 и систематизация знаний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45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863414">
              <w:fldChar w:fldCharType="begin"/>
            </w:r>
            <w:r w:rsidR="00863414">
              <w:instrText>HYPERLINK</w:instrText>
            </w:r>
            <w:r w:rsidR="00863414" w:rsidRPr="00162C6A">
              <w:rPr>
                <w:lang w:val="ru-RU"/>
              </w:rPr>
              <w:instrText xml:space="preserve"> "</w:instrText>
            </w:r>
            <w:r w:rsidR="00863414">
              <w:instrText>https</w:instrText>
            </w:r>
            <w:r w:rsidR="00863414" w:rsidRPr="00162C6A">
              <w:rPr>
                <w:lang w:val="ru-RU"/>
              </w:rPr>
              <w:instrText>://</w:instrText>
            </w:r>
            <w:r w:rsidR="00863414">
              <w:instrText>m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edsoo</w:instrText>
            </w:r>
            <w:r w:rsidR="00863414" w:rsidRPr="00162C6A">
              <w:rPr>
                <w:lang w:val="ru-RU"/>
              </w:rPr>
              <w:instrText>.</w:instrText>
            </w:r>
            <w:r w:rsidR="00863414">
              <w:instrText>ru</w:instrText>
            </w:r>
            <w:r w:rsidR="00863414" w:rsidRPr="00162C6A">
              <w:rPr>
                <w:lang w:val="ru-RU"/>
              </w:rPr>
              <w:instrText>/5006273</w:instrText>
            </w:r>
            <w:r w:rsidR="00863414">
              <w:instrText>e</w:instrText>
            </w:r>
            <w:r w:rsidR="00863414" w:rsidRPr="00162C6A">
              <w:rPr>
                <w:lang w:val="ru-RU"/>
              </w:rPr>
              <w:instrText>" \</w:instrText>
            </w:r>
            <w:r w:rsidR="00863414">
              <w:instrText>h</w:instrText>
            </w:r>
            <w:r w:rsidR="00863414">
              <w:fldChar w:fldCharType="separate"/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/5006273</w:t>
            </w:r>
            <w:r w:rsidRPr="002E1642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863414">
              <w:fldChar w:fldCharType="end"/>
            </w:r>
          </w:p>
        </w:tc>
      </w:tr>
      <w:tr w:rsidR="002E1642" w:rsidRPr="002E1642" w:rsidTr="002E1642">
        <w:trPr>
          <w:gridAfter w:val="1"/>
          <w:wAfter w:w="2457" w:type="dxa"/>
          <w:trHeight w:val="144"/>
          <w:tblCellSpacing w:w="20" w:type="nil"/>
        </w:trPr>
        <w:tc>
          <w:tcPr>
            <w:tcW w:w="7188" w:type="dxa"/>
            <w:gridSpan w:val="2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:rsidR="002E1642" w:rsidRPr="002E1642" w:rsidRDefault="002E16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2E16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</w:tr>
    </w:tbl>
    <w:p w:rsidR="00475E19" w:rsidRPr="002E1642" w:rsidRDefault="00475E19">
      <w:pPr>
        <w:rPr>
          <w:sz w:val="24"/>
          <w:szCs w:val="24"/>
        </w:rPr>
        <w:sectPr w:rsidR="00475E19" w:rsidRPr="002E164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75E19" w:rsidRPr="002E1642" w:rsidRDefault="00475E19">
      <w:pPr>
        <w:rPr>
          <w:sz w:val="24"/>
          <w:szCs w:val="24"/>
        </w:rPr>
        <w:sectPr w:rsidR="00475E19" w:rsidRPr="002E164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75E19" w:rsidRPr="002E1642" w:rsidRDefault="000544B7">
      <w:pPr>
        <w:spacing w:after="0"/>
        <w:ind w:left="120"/>
        <w:rPr>
          <w:sz w:val="24"/>
          <w:szCs w:val="24"/>
        </w:rPr>
      </w:pPr>
      <w:bookmarkStart w:id="16" w:name="block-32833802"/>
      <w:bookmarkEnd w:id="15"/>
      <w:r w:rsidRPr="002E1642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475E19" w:rsidRPr="002E1642" w:rsidRDefault="000544B7">
      <w:pPr>
        <w:spacing w:after="0" w:line="480" w:lineRule="auto"/>
        <w:ind w:left="120"/>
        <w:rPr>
          <w:sz w:val="24"/>
          <w:szCs w:val="24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475E19" w:rsidRPr="002E1642" w:rsidRDefault="00475E19">
      <w:pPr>
        <w:spacing w:after="0" w:line="480" w:lineRule="auto"/>
        <w:ind w:left="120"/>
        <w:rPr>
          <w:sz w:val="24"/>
          <w:szCs w:val="24"/>
        </w:rPr>
      </w:pPr>
    </w:p>
    <w:p w:rsidR="00475E19" w:rsidRPr="002E1642" w:rsidRDefault="00475E19">
      <w:pPr>
        <w:spacing w:after="0" w:line="480" w:lineRule="auto"/>
        <w:ind w:left="120"/>
        <w:rPr>
          <w:sz w:val="24"/>
          <w:szCs w:val="24"/>
        </w:rPr>
      </w:pPr>
    </w:p>
    <w:p w:rsidR="00475E19" w:rsidRPr="002E1642" w:rsidRDefault="00475E19">
      <w:pPr>
        <w:spacing w:after="0"/>
        <w:ind w:left="120"/>
        <w:rPr>
          <w:sz w:val="24"/>
          <w:szCs w:val="24"/>
        </w:rPr>
      </w:pPr>
    </w:p>
    <w:p w:rsidR="00475E19" w:rsidRPr="002E1642" w:rsidRDefault="000544B7">
      <w:pPr>
        <w:spacing w:after="0" w:line="480" w:lineRule="auto"/>
        <w:ind w:left="120"/>
        <w:rPr>
          <w:sz w:val="24"/>
          <w:szCs w:val="24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475E19" w:rsidRPr="002E1642" w:rsidRDefault="00475E19">
      <w:pPr>
        <w:spacing w:after="0" w:line="480" w:lineRule="auto"/>
        <w:ind w:left="120"/>
        <w:rPr>
          <w:sz w:val="24"/>
          <w:szCs w:val="24"/>
        </w:rPr>
      </w:pPr>
    </w:p>
    <w:p w:rsidR="00475E19" w:rsidRPr="002E1642" w:rsidRDefault="00475E19">
      <w:pPr>
        <w:spacing w:after="0"/>
        <w:ind w:left="120"/>
        <w:rPr>
          <w:sz w:val="24"/>
          <w:szCs w:val="24"/>
        </w:rPr>
      </w:pPr>
    </w:p>
    <w:p w:rsidR="00475E19" w:rsidRPr="002E1642" w:rsidRDefault="000544B7">
      <w:pPr>
        <w:spacing w:after="0" w:line="480" w:lineRule="auto"/>
        <w:ind w:left="120"/>
        <w:rPr>
          <w:sz w:val="24"/>
          <w:szCs w:val="24"/>
          <w:lang w:val="ru-RU"/>
        </w:rPr>
      </w:pPr>
      <w:r w:rsidRPr="002E1642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475E19" w:rsidRPr="002E1642" w:rsidRDefault="00475E19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475E19" w:rsidRPr="002E1642" w:rsidRDefault="00475E19">
      <w:pPr>
        <w:rPr>
          <w:sz w:val="24"/>
          <w:szCs w:val="24"/>
          <w:lang w:val="ru-RU"/>
        </w:rPr>
        <w:sectPr w:rsidR="00475E19" w:rsidRPr="002E1642">
          <w:pgSz w:w="11906" w:h="16383"/>
          <w:pgMar w:top="1134" w:right="850" w:bottom="1134" w:left="1701" w:header="720" w:footer="720" w:gutter="0"/>
          <w:cols w:space="720"/>
        </w:sectPr>
      </w:pPr>
    </w:p>
    <w:bookmarkEnd w:id="16"/>
    <w:p w:rsidR="000544B7" w:rsidRPr="002E1642" w:rsidRDefault="000544B7">
      <w:pPr>
        <w:rPr>
          <w:sz w:val="24"/>
          <w:szCs w:val="24"/>
          <w:lang w:val="ru-RU"/>
        </w:rPr>
      </w:pPr>
    </w:p>
    <w:sectPr w:rsidR="000544B7" w:rsidRPr="002E1642" w:rsidSect="00475E1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5F4149"/>
    <w:multiLevelType w:val="multilevel"/>
    <w:tmpl w:val="C2DC020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F1E5DF9"/>
    <w:multiLevelType w:val="multilevel"/>
    <w:tmpl w:val="D508256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0FC65A1"/>
    <w:multiLevelType w:val="multilevel"/>
    <w:tmpl w:val="4B2E72F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1E067E0"/>
    <w:multiLevelType w:val="multilevel"/>
    <w:tmpl w:val="B3C4E83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55F3AB5"/>
    <w:multiLevelType w:val="multilevel"/>
    <w:tmpl w:val="F300E69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FC9150A"/>
    <w:multiLevelType w:val="multilevel"/>
    <w:tmpl w:val="9796BB5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475E19"/>
    <w:rsid w:val="000544B7"/>
    <w:rsid w:val="00162C6A"/>
    <w:rsid w:val="00182741"/>
    <w:rsid w:val="00264DCE"/>
    <w:rsid w:val="002E1642"/>
    <w:rsid w:val="00475E19"/>
    <w:rsid w:val="00835CA6"/>
    <w:rsid w:val="008634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475E1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475E1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5fbc5dc1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.edsoo.ru/5fbc5dc1" TargetMode="External"/><Relationship Id="rId12" Type="http://schemas.openxmlformats.org/officeDocument/2006/relationships/hyperlink" Target="https://m.edsoo.ru/5fbc5dc1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https://m.edsoo.ru/5fbc5dc1" TargetMode="External"/><Relationship Id="rId5" Type="http://schemas.openxmlformats.org/officeDocument/2006/relationships/image" Target="media/image1.emf"/><Relationship Id="rId10" Type="http://schemas.openxmlformats.org/officeDocument/2006/relationships/hyperlink" Target="https://m.edsoo.ru/5fbc5dc1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5fbc5dc1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14</Pages>
  <Words>2954</Words>
  <Characters>16842</Characters>
  <Application>Microsoft Office Word</Application>
  <DocSecurity>0</DocSecurity>
  <Lines>140</Lines>
  <Paragraphs>39</Paragraphs>
  <ScaleCrop>false</ScaleCrop>
  <Company/>
  <LinksUpToDate>false</LinksUpToDate>
  <CharactersWithSpaces>19757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5</cp:revision>
  <dcterms:created xsi:type="dcterms:W3CDTF">2024-08-06T02:48:00Z</dcterms:created>
  <dcterms:modified xsi:type="dcterms:W3CDTF">2024-10-23T03:41:00Z</dcterms:modified>
</cp:coreProperties>
</file>